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2"/>
        </w:rPr>
        <w:t>様式第２号（第６条関係）</w:t>
      </w:r>
    </w:p>
    <w:p>
      <w:pPr>
        <w:pStyle w:val="0"/>
        <w:autoSpaceDE w:val="0"/>
        <w:autoSpaceDN w:val="0"/>
        <w:jc w:val="both"/>
        <w:rPr>
          <w:rFonts w:hint="default"/>
        </w:rPr>
      </w:pPr>
    </w:p>
    <w:p>
      <w:pPr>
        <w:pStyle w:val="0"/>
        <w:autoSpaceDE w:val="0"/>
        <w:autoSpaceDN w:val="0"/>
        <w:jc w:val="both"/>
        <w:rPr>
          <w:rFonts w:hint="default"/>
          <w:sz w:val="24"/>
        </w:rPr>
      </w:pPr>
    </w:p>
    <w:p>
      <w:pPr>
        <w:pStyle w:val="0"/>
        <w:autoSpaceDE w:val="0"/>
        <w:autoSpaceDN w:val="0"/>
        <w:ind w:right="840"/>
        <w:jc w:val="center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実施計画（報告）書</w:t>
      </w:r>
    </w:p>
    <w:p>
      <w:pPr>
        <w:pStyle w:val="0"/>
        <w:autoSpaceDE w:val="0"/>
        <w:autoSpaceDN w:val="0"/>
        <w:ind w:right="840"/>
        <w:jc w:val="both"/>
        <w:rPr>
          <w:rFonts w:hint="default"/>
          <w:sz w:val="24"/>
        </w:rPr>
      </w:pPr>
    </w:p>
    <w:p>
      <w:pPr>
        <w:pStyle w:val="0"/>
        <w:autoSpaceDE w:val="0"/>
        <w:autoSpaceDN w:val="0"/>
        <w:ind w:right="840" w:firstLine="4180" w:firstLineChars="190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2"/>
        </w:rPr>
        <w:t>団体名：</w:t>
      </w:r>
    </w:p>
    <w:p>
      <w:pPr>
        <w:pStyle w:val="0"/>
        <w:autoSpaceDE w:val="0"/>
        <w:autoSpaceDN w:val="0"/>
        <w:ind w:right="840"/>
        <w:jc w:val="both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　　　　　年度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959"/>
        <w:gridCol w:w="2029"/>
        <w:gridCol w:w="5732"/>
      </w:tblGrid>
      <w:tr>
        <w:trPr>
          <w:trHeight w:val="567" w:hRule="atLeast"/>
        </w:trPr>
        <w:tc>
          <w:tcPr>
            <w:tcW w:w="959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ind w:rightChars="0" w:firstLine="0" w:firstLineChars="0"/>
              <w:jc w:val="center"/>
              <w:rPr>
                <w:rFonts w:hint="eastAsia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月</w:t>
            </w:r>
          </w:p>
        </w:tc>
        <w:tc>
          <w:tcPr>
            <w:tcW w:w="2029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ind w:rightChars="0" w:firstLine="0" w:firstLineChars="0"/>
              <w:jc w:val="center"/>
              <w:rPr>
                <w:rFonts w:hint="eastAsia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開催（予定）回数</w:t>
            </w:r>
          </w:p>
        </w:tc>
        <w:tc>
          <w:tcPr>
            <w:tcW w:w="5732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ind w:rightChars="0" w:firstLine="0" w:firstLineChars="0"/>
              <w:jc w:val="center"/>
              <w:rPr>
                <w:rFonts w:hint="eastAsia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主な実施内容</w:t>
            </w:r>
          </w:p>
        </w:tc>
      </w:tr>
      <w:tr>
        <w:trPr>
          <w:trHeight w:val="567" w:hRule="atLeast"/>
        </w:trPr>
        <w:tc>
          <w:tcPr>
            <w:tcW w:w="95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ind w:rightChars="0" w:firstLine="0" w:firstLineChars="0"/>
              <w:jc w:val="center"/>
              <w:rPr>
                <w:rFonts w:hint="eastAsia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４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ind w:rightChars="0" w:firstLine="0" w:firstLineChars="0"/>
              <w:jc w:val="both"/>
              <w:rPr>
                <w:rFonts w:hint="eastAsia"/>
                <w:sz w:val="21"/>
              </w:rPr>
            </w:pPr>
          </w:p>
        </w:tc>
        <w:tc>
          <w:tcPr>
            <w:tcW w:w="5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ind w:rightChars="0" w:firstLine="0" w:firstLineChars="0"/>
              <w:jc w:val="both"/>
              <w:rPr>
                <w:rFonts w:hint="eastAsia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95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ind w:rightChars="0" w:firstLine="0" w:firstLineChars="0"/>
              <w:jc w:val="center"/>
              <w:rPr>
                <w:rFonts w:hint="eastAsia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５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ind w:rightChars="0" w:firstLine="0" w:firstLineChars="0"/>
              <w:jc w:val="both"/>
              <w:rPr>
                <w:rFonts w:hint="eastAsia"/>
                <w:sz w:val="21"/>
              </w:rPr>
            </w:pPr>
          </w:p>
        </w:tc>
        <w:tc>
          <w:tcPr>
            <w:tcW w:w="5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ind w:rightChars="0" w:firstLine="0" w:firstLineChars="0"/>
              <w:jc w:val="both"/>
              <w:rPr>
                <w:rFonts w:hint="eastAsia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95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ind w:rightChars="0" w:firstLine="0" w:firstLineChars="0"/>
              <w:jc w:val="center"/>
              <w:rPr>
                <w:rFonts w:hint="eastAsia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６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ind w:rightChars="0" w:firstLine="0" w:firstLineChars="0"/>
              <w:jc w:val="both"/>
              <w:rPr>
                <w:rFonts w:hint="eastAsia"/>
                <w:sz w:val="21"/>
              </w:rPr>
            </w:pPr>
          </w:p>
        </w:tc>
        <w:tc>
          <w:tcPr>
            <w:tcW w:w="5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ind w:rightChars="0" w:firstLine="0" w:firstLineChars="0"/>
              <w:jc w:val="both"/>
              <w:rPr>
                <w:rFonts w:hint="eastAsia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95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ind w:rightChars="0" w:firstLine="0" w:firstLineChars="0"/>
              <w:jc w:val="center"/>
              <w:rPr>
                <w:rFonts w:hint="eastAsia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７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ind w:rightChars="0" w:firstLine="0" w:firstLineChars="0"/>
              <w:jc w:val="both"/>
              <w:rPr>
                <w:rFonts w:hint="eastAsia"/>
                <w:sz w:val="21"/>
              </w:rPr>
            </w:pPr>
          </w:p>
        </w:tc>
        <w:tc>
          <w:tcPr>
            <w:tcW w:w="5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ind w:rightChars="0" w:firstLine="0" w:firstLineChars="0"/>
              <w:jc w:val="both"/>
              <w:rPr>
                <w:rFonts w:hint="eastAsia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95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ind w:rightChars="0" w:firstLine="0" w:firstLineChars="0"/>
              <w:jc w:val="center"/>
              <w:rPr>
                <w:rFonts w:hint="eastAsia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８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ind w:rightChars="0" w:firstLine="0" w:firstLineChars="0"/>
              <w:jc w:val="both"/>
              <w:rPr>
                <w:rFonts w:hint="eastAsia"/>
                <w:sz w:val="21"/>
              </w:rPr>
            </w:pPr>
          </w:p>
        </w:tc>
        <w:tc>
          <w:tcPr>
            <w:tcW w:w="5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ind w:rightChars="0" w:firstLine="0" w:firstLineChars="0"/>
              <w:jc w:val="both"/>
              <w:rPr>
                <w:rFonts w:hint="eastAsia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95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ind w:rightChars="0" w:firstLine="0" w:firstLineChars="0"/>
              <w:jc w:val="center"/>
              <w:rPr>
                <w:rFonts w:hint="eastAsia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９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ind w:rightChars="0" w:firstLine="0" w:firstLineChars="0"/>
              <w:jc w:val="both"/>
              <w:rPr>
                <w:rFonts w:hint="eastAsia"/>
                <w:sz w:val="21"/>
              </w:rPr>
            </w:pPr>
          </w:p>
        </w:tc>
        <w:tc>
          <w:tcPr>
            <w:tcW w:w="5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ind w:rightChars="0" w:firstLine="0" w:firstLineChars="0"/>
              <w:jc w:val="both"/>
              <w:rPr>
                <w:rFonts w:hint="eastAsia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95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ind w:rightChars="0" w:firstLine="0" w:firstLineChars="0"/>
              <w:jc w:val="center"/>
              <w:rPr>
                <w:rFonts w:hint="eastAsia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10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ind w:rightChars="0" w:firstLine="0" w:firstLineChars="0"/>
              <w:jc w:val="both"/>
              <w:rPr>
                <w:rFonts w:hint="eastAsia"/>
                <w:sz w:val="21"/>
              </w:rPr>
            </w:pPr>
          </w:p>
        </w:tc>
        <w:tc>
          <w:tcPr>
            <w:tcW w:w="5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ind w:rightChars="0" w:firstLine="0" w:firstLineChars="0"/>
              <w:jc w:val="both"/>
              <w:rPr>
                <w:rFonts w:hint="eastAsia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95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ind w:rightChars="0" w:firstLine="0" w:firstLineChars="0"/>
              <w:jc w:val="center"/>
              <w:rPr>
                <w:rFonts w:hint="eastAsia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11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ind w:rightChars="0" w:firstLine="0" w:firstLineChars="0"/>
              <w:jc w:val="both"/>
              <w:rPr>
                <w:rFonts w:hint="eastAsia"/>
                <w:sz w:val="21"/>
              </w:rPr>
            </w:pPr>
          </w:p>
        </w:tc>
        <w:tc>
          <w:tcPr>
            <w:tcW w:w="5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ind w:rightChars="0" w:firstLine="0" w:firstLineChars="0"/>
              <w:jc w:val="both"/>
              <w:rPr>
                <w:rFonts w:hint="eastAsia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95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ind w:rightChars="0" w:firstLine="0" w:firstLineChars="0"/>
              <w:jc w:val="center"/>
              <w:rPr>
                <w:rFonts w:hint="eastAsia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12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ind w:rightChars="0" w:firstLine="0" w:firstLineChars="0"/>
              <w:jc w:val="both"/>
              <w:rPr>
                <w:rFonts w:hint="eastAsia"/>
                <w:sz w:val="21"/>
              </w:rPr>
            </w:pPr>
          </w:p>
        </w:tc>
        <w:tc>
          <w:tcPr>
            <w:tcW w:w="5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ind w:rightChars="0" w:firstLine="0" w:firstLineChars="0"/>
              <w:jc w:val="both"/>
              <w:rPr>
                <w:rFonts w:hint="eastAsia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95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ind w:rightChars="0" w:firstLine="0" w:firstLineChars="0"/>
              <w:jc w:val="center"/>
              <w:rPr>
                <w:rFonts w:hint="eastAsia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１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ind w:rightChars="0" w:firstLine="0" w:firstLineChars="0"/>
              <w:jc w:val="both"/>
              <w:rPr>
                <w:rFonts w:hint="eastAsia"/>
                <w:sz w:val="21"/>
              </w:rPr>
            </w:pPr>
          </w:p>
        </w:tc>
        <w:tc>
          <w:tcPr>
            <w:tcW w:w="5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ind w:rightChars="0" w:firstLine="0" w:firstLineChars="0"/>
              <w:jc w:val="both"/>
              <w:rPr>
                <w:rFonts w:hint="eastAsia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95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tabs>
                <w:tab w:val="left" w:leader="none" w:pos="1026"/>
              </w:tabs>
              <w:autoSpaceDE w:val="0"/>
              <w:autoSpaceDN w:val="0"/>
              <w:ind w:rightChars="0" w:firstLine="0" w:firstLineChars="0"/>
              <w:jc w:val="center"/>
              <w:rPr>
                <w:rFonts w:hint="eastAsia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２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ind w:rightChars="0" w:firstLine="0" w:firstLineChars="0"/>
              <w:jc w:val="both"/>
              <w:rPr>
                <w:rFonts w:hint="eastAsia"/>
                <w:sz w:val="21"/>
              </w:rPr>
            </w:pPr>
          </w:p>
        </w:tc>
        <w:tc>
          <w:tcPr>
            <w:tcW w:w="5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ind w:rightChars="0" w:firstLine="0" w:firstLineChars="0"/>
              <w:jc w:val="both"/>
              <w:rPr>
                <w:rFonts w:hint="eastAsia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959" w:type="dxa"/>
            <w:tcBorders>
              <w:top w:val="single" w:color="auto" w:sz="4" w:space="0"/>
              <w:left w:val="single" w:color="auto" w:sz="18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ind w:rightChars="0" w:firstLine="0" w:firstLineChars="0"/>
              <w:jc w:val="center"/>
              <w:rPr>
                <w:rFonts w:hint="eastAsia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３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ind w:rightChars="0" w:firstLine="0" w:firstLineChars="0"/>
              <w:jc w:val="both"/>
              <w:rPr>
                <w:rFonts w:hint="eastAsia"/>
                <w:sz w:val="21"/>
              </w:rPr>
            </w:pPr>
          </w:p>
        </w:tc>
        <w:tc>
          <w:tcPr>
            <w:tcW w:w="5732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18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ind w:rightChars="0" w:firstLine="0" w:firstLineChars="0"/>
              <w:jc w:val="both"/>
              <w:rPr>
                <w:rFonts w:hint="eastAsia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959" w:type="dxa"/>
            <w:tcBorders>
              <w:top w:val="doub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ind w:rightChars="0" w:firstLine="0" w:firstLineChars="0"/>
              <w:jc w:val="center"/>
              <w:rPr>
                <w:rFonts w:hint="eastAsia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計</w:t>
            </w:r>
          </w:p>
        </w:tc>
        <w:tc>
          <w:tcPr>
            <w:tcW w:w="2029" w:type="dxa"/>
            <w:tcBorders>
              <w:top w:val="doub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ind w:rightChars="0" w:firstLine="0" w:firstLineChars="0"/>
              <w:jc w:val="both"/>
              <w:rPr>
                <w:rFonts w:hint="eastAsia"/>
                <w:sz w:val="21"/>
              </w:rPr>
            </w:pPr>
          </w:p>
        </w:tc>
        <w:tc>
          <w:tcPr>
            <w:tcW w:w="5732" w:type="dxa"/>
            <w:tcBorders>
              <w:top w:val="doub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ind w:rightChars="0" w:firstLine="0" w:firstLineChars="0"/>
              <w:jc w:val="both"/>
              <w:rPr>
                <w:rFonts w:hint="eastAsia"/>
                <w:sz w:val="21"/>
              </w:rPr>
            </w:pPr>
          </w:p>
        </w:tc>
      </w:tr>
    </w:tbl>
    <w:p>
      <w:pPr>
        <w:pStyle w:val="0"/>
        <w:autoSpaceDE w:val="0"/>
        <w:autoSpaceDN w:val="0"/>
        <w:ind w:right="840"/>
        <w:jc w:val="both"/>
        <w:rPr>
          <w:rFonts w:hint="default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Note Heading"/>
    <w:basedOn w:val="0"/>
    <w:next w:val="0"/>
    <w:link w:val="16"/>
    <w:uiPriority w:val="0"/>
    <w:qFormat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qFormat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qFormat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qFormat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qFormat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3</Words>
  <Characters>58</Characters>
  <Application>JUST Note</Application>
  <Lines>49</Lines>
  <Paragraphs>20</Paragraphs>
  <Company>Toshiba</Company>
  <CharactersWithSpaces>63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田口一憲</dc:creator>
  <cp:lastModifiedBy>飯田 麻友</cp:lastModifiedBy>
  <cp:lastPrinted>2023-12-10T05:29:00Z</cp:lastPrinted>
  <dcterms:created xsi:type="dcterms:W3CDTF">2023-11-19T10:55:00Z</dcterms:created>
  <dcterms:modified xsi:type="dcterms:W3CDTF">2024-02-27T01:55:59Z</dcterms:modified>
  <cp:revision>27</cp:revision>
</cp:coreProperties>
</file>