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様式第３号（第６条</w:t>
      </w:r>
      <w:r>
        <w:rPr>
          <w:rFonts w:hint="eastAsia" w:ascii="ＭＳ 明朝" w:hAnsi="ＭＳ 明朝" w:eastAsia="ＭＳ 明朝"/>
          <w:kern w:val="2"/>
          <w:sz w:val="22"/>
        </w:rPr>
        <w:t>、第９条</w:t>
      </w:r>
      <w:r>
        <w:rPr>
          <w:rFonts w:hint="default" w:ascii="ＭＳ 明朝" w:hAnsi="ＭＳ 明朝" w:eastAsia="ＭＳ 明朝"/>
          <w:kern w:val="2"/>
          <w:sz w:val="22"/>
        </w:rPr>
        <w:t>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96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収支予算（決算）書</w:t>
      </w:r>
    </w:p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960" w:firstLine="3570" w:firstLineChars="1700"/>
        <w:jc w:val="both"/>
        <w:rPr>
          <w:rFonts w:hint="default"/>
          <w:sz w:val="22"/>
          <w:u w:val="single" w:color="auto"/>
        </w:rPr>
      </w:pPr>
      <w:r>
        <w:rPr>
          <w:rFonts w:hint="default" w:ascii="Century" w:hAnsi="Century" w:eastAsia="ＭＳ 明朝"/>
          <w:kern w:val="2"/>
          <w:sz w:val="22"/>
          <w:u w:val="single" w:color="auto"/>
        </w:rPr>
        <w:t>団体の名称：　　　　　　　　　　　　　　　　</w:t>
      </w:r>
    </w:p>
    <w:p>
      <w:pPr>
        <w:pStyle w:val="0"/>
        <w:ind w:right="-143"/>
        <w:jc w:val="both"/>
        <w:rPr>
          <w:rFonts w:hint="default"/>
          <w:sz w:val="22"/>
        </w:rPr>
      </w:pPr>
    </w:p>
    <w:p>
      <w:pPr>
        <w:pStyle w:val="0"/>
        <w:ind w:left="-718" w:leftChars="-342" w:right="-893" w:rightChars="0" w:firstLine="0" w:firstLineChars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【収入の部】　　　　　　　　　　　　　　　　　　　　　　　　</w:t>
      </w:r>
      <w:r>
        <w:rPr>
          <w:rFonts w:hint="eastAsia" w:eastAsia="ＭＳ 明朝"/>
          <w:kern w:val="2"/>
          <w:sz w:val="22"/>
        </w:rPr>
        <w:t>　　　　　　　　　　　</w:t>
      </w:r>
      <w:r>
        <w:rPr>
          <w:rFonts w:hint="default" w:ascii="Century" w:hAnsi="Century" w:eastAsia="ＭＳ 明朝"/>
          <w:kern w:val="2"/>
          <w:sz w:val="22"/>
        </w:rPr>
        <w:t>（単位：円）</w:t>
      </w:r>
    </w:p>
    <w:tbl>
      <w:tblPr>
        <w:tblStyle w:val="11"/>
        <w:tblW w:w="1026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20"/>
        <w:gridCol w:w="2580"/>
        <w:gridCol w:w="2580"/>
        <w:gridCol w:w="2580"/>
      </w:tblGrid>
      <w:tr>
        <w:trPr>
          <w:trHeight w:val="583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85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110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通院、日用品の買物等をする場合における送迎前後の付添い支援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09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多様な主体が運営する通いの場への送迎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3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3" w:hRule="atLeast"/>
        </w:trPr>
        <w:tc>
          <w:tcPr>
            <w:tcW w:w="5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2"/>
        </w:rPr>
      </w:pPr>
    </w:p>
    <w:p>
      <w:pPr>
        <w:pStyle w:val="0"/>
        <w:ind w:left="0" w:leftChars="-342" w:right="-893" w:rightChars="0" w:firstLine="0" w:firstLineChars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</w:t>
      </w:r>
      <w:r>
        <w:rPr>
          <w:rFonts w:hint="eastAsia" w:eastAsia="ＭＳ 明朝"/>
          <w:kern w:val="2"/>
          <w:sz w:val="22"/>
        </w:rPr>
        <w:t>支出</w:t>
      </w:r>
      <w:r>
        <w:rPr>
          <w:rFonts w:hint="default" w:ascii="Century" w:hAnsi="Century" w:eastAsia="ＭＳ 明朝"/>
          <w:kern w:val="2"/>
          <w:sz w:val="22"/>
        </w:rPr>
        <w:t>の部】　　　　　　　　　　　　　　　　　　　　　　　　</w:t>
      </w:r>
      <w:r>
        <w:rPr>
          <w:rFonts w:hint="eastAsia" w:eastAsia="ＭＳ 明朝"/>
          <w:kern w:val="2"/>
          <w:sz w:val="22"/>
        </w:rPr>
        <w:t>　　　　　　　　　　　</w:t>
      </w:r>
      <w:r>
        <w:rPr>
          <w:rFonts w:hint="default" w:ascii="Century" w:hAnsi="Century" w:eastAsia="ＭＳ 明朝"/>
          <w:kern w:val="2"/>
          <w:sz w:val="22"/>
        </w:rPr>
        <w:t>（単位：円）</w:t>
      </w:r>
    </w:p>
    <w:tbl>
      <w:tblPr>
        <w:tblStyle w:val="11"/>
        <w:tblW w:w="1026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20"/>
        <w:gridCol w:w="2580"/>
        <w:gridCol w:w="2580"/>
        <w:gridCol w:w="2580"/>
      </w:tblGrid>
      <w:tr>
        <w:trPr>
          <w:trHeight w:val="583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85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110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通院、日用</w:t>
            </w:r>
            <w:bookmarkStart w:id="0" w:name="_GoBack"/>
            <w:bookmarkEnd w:id="0"/>
            <w:r>
              <w:rPr>
                <w:rFonts w:hint="eastAsia"/>
              </w:rPr>
              <w:t>品の買物等をする場合における送迎前後の付添い支援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09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多様な主体が運営する通いの場への送迎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3" w:hRule="atLeast"/>
        </w:trPr>
        <w:tc>
          <w:tcPr>
            <w:tcW w:w="5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sectPr>
      <w:pgSz w:w="11906" w:h="16838"/>
      <w:pgMar w:top="1985" w:right="155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175</Characters>
  <Application>JUST Note</Application>
  <Lines>55</Lines>
  <Paragraphs>21</Paragraphs>
  <Company>Toshiba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木下　祐貴</cp:lastModifiedBy>
  <dcterms:created xsi:type="dcterms:W3CDTF">2023-11-19T10:54:00Z</dcterms:created>
  <dcterms:modified xsi:type="dcterms:W3CDTF">2025-09-08T07:27:31Z</dcterms:modified>
  <cp:revision>21</cp:revision>
</cp:coreProperties>
</file>