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jc w:val="center"/>
        <w:rPr>
          <w:rFonts w:hint="eastAsia" w:ascii="Meiryo UI" w:hAnsi="Meiryo UI" w:eastAsia="Meiryo UI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</w:rPr>
        <w:t>インバウンド観光客歓迎飲食店受入環境整備事業補助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金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(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>第２弾</w:t>
      </w:r>
      <w:r>
        <w:rPr>
          <w:rFonts w:hint="eastAsia" w:ascii="ＭＳ Ｐゴシック" w:hAnsi="ＭＳ Ｐゴシック" w:eastAsia="ＭＳ Ｐゴシック"/>
          <w:b w:val="1"/>
          <w:color w:val="auto"/>
        </w:rPr>
        <w:t xml:space="preserve">) </w:t>
      </w:r>
      <w:r>
        <w:rPr>
          <w:rFonts w:hint="eastAsia" w:ascii="ＭＳ Ｐゴシック" w:hAnsi="ＭＳ Ｐゴシック" w:eastAsia="ＭＳ Ｐゴシック"/>
          <w:b w:val="1"/>
        </w:rPr>
        <w:t>誓約事項に係る対応状況報告書</w:t>
      </w:r>
    </w:p>
    <w:p>
      <w:pPr>
        <w:pStyle w:val="0"/>
        <w:jc w:val="center"/>
        <w:rPr>
          <w:rFonts w:hint="eastAsia" w:ascii="Meiryo UI" w:hAnsi="Meiryo UI" w:eastAsia="Meiryo UI"/>
        </w:rPr>
      </w:pPr>
    </w:p>
    <w:tbl>
      <w:tblPr>
        <w:tblStyle w:val="24"/>
        <w:tblW w:w="0" w:type="auto"/>
        <w:jc w:val="left"/>
        <w:tblInd w:w="2208" w:type="dxa"/>
        <w:tblLayout w:type="fixed"/>
        <w:tblLook w:firstRow="1" w:lastRow="0" w:firstColumn="1" w:lastColumn="0" w:noHBand="0" w:noVBand="1" w:val="04A0"/>
      </w:tblPr>
      <w:tblGrid>
        <w:gridCol w:w="2520"/>
        <w:gridCol w:w="4832"/>
      </w:tblGrid>
      <w:tr>
        <w:trPr/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所在地</w:t>
            </w:r>
          </w:p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（個人の場合は住所）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/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名称及び代表者職氏名</w:t>
            </w:r>
          </w:p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（個人の場合は氏名）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インバウンド観光客歓迎飲食店受入環境整備事業補助金</w:t>
      </w: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第２弾</w:t>
      </w:r>
      <w:r>
        <w:rPr>
          <w:rFonts w:hint="eastAsia" w:ascii="ＭＳ Ｐ明朝" w:hAnsi="ＭＳ Ｐ明朝" w:eastAsia="ＭＳ Ｐ明朝"/>
        </w:rPr>
        <w:t xml:space="preserve">) 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の申請に際し、実施することを誓約した事項について、以下のとおり対応しましたので報告します。</w:t>
      </w:r>
    </w:p>
    <w:p>
      <w:pPr>
        <w:pStyle w:val="0"/>
        <w:rPr>
          <w:rFonts w:hint="eastAsia" w:ascii="ＭＳ Ｐ明朝" w:hAnsi="ＭＳ Ｐ明朝" w:eastAsia="ＭＳ Ｐ明朝"/>
        </w:rPr>
      </w:pPr>
    </w:p>
    <w:tbl>
      <w:tblPr>
        <w:tblStyle w:val="24"/>
        <w:tblW w:w="0" w:type="auto"/>
        <w:jc w:val="left"/>
        <w:tblInd w:w="216" w:type="dxa"/>
        <w:tblLayout w:type="fixed"/>
        <w:tblLook w:firstRow="1" w:lastRow="0" w:firstColumn="1" w:lastColumn="0" w:noHBand="0" w:noVBand="1" w:val="04A0"/>
      </w:tblPr>
      <w:tblGrid>
        <w:gridCol w:w="1368"/>
        <w:gridCol w:w="4940"/>
      </w:tblGrid>
      <w:tr>
        <w:trPr/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店舗名</w:t>
            </w:r>
          </w:p>
        </w:tc>
        <w:tc>
          <w:tcPr>
            <w:tcW w:w="494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="0" w:leftChars="0" w:firstLine="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4"/>
        </w:rPr>
        <w:t>●</w:t>
      </w:r>
      <w:r>
        <w:rPr>
          <w:rFonts w:hint="eastAsia" w:ascii="ＭＳ Ｐ明朝" w:hAnsi="ＭＳ Ｐ明朝" w:eastAsia="ＭＳ Ｐ明朝"/>
        </w:rPr>
        <w:t>外国語表記メニュー表の整備　該当するものにチェック☑</w:t>
      </w:r>
    </w:p>
    <w:p>
      <w:pPr>
        <w:pStyle w:val="0"/>
        <w:ind w:left="0" w:leftChars="0" w:firstLine="420" w:firstLineChars="2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【対応言語】　□英語（必須）　□韓国語　□中国語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繫体字　□中国語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簡体字</w:t>
      </w:r>
    </w:p>
    <w:p>
      <w:pPr>
        <w:pStyle w:val="0"/>
        <w:ind w:left="0" w:leftChars="0" w:firstLine="420" w:firstLineChars="2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□その他（　　　　　　　　　　　　　　　　　　　　　）</w:t>
      </w:r>
    </w:p>
    <w:p>
      <w:pPr>
        <w:pStyle w:val="0"/>
        <w:ind w:left="0" w:leftChars="0" w:firstLine="0" w:firstLineChars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　【</w:t>
      </w:r>
      <w:r>
        <w:rPr>
          <w:rFonts w:hint="eastAsia" w:ascii="ＭＳ Ｐ明朝" w:hAnsi="ＭＳ Ｐ明朝" w:eastAsia="ＭＳ Ｐ明朝"/>
        </w:rPr>
        <w:t>提供媒体</w:t>
      </w:r>
      <w:r>
        <w:rPr>
          <w:rFonts w:hint="eastAsia" w:ascii="Meiryo UI" w:hAnsi="Meiryo UI" w:eastAsia="Meiryo UI"/>
        </w:rPr>
        <w:t>】　</w:t>
      </w:r>
      <w:r>
        <w:rPr>
          <w:rFonts w:hint="eastAsia" w:ascii="ＭＳ Ｐ明朝" w:hAnsi="ＭＳ Ｐ明朝" w:eastAsia="ＭＳ Ｐ明朝"/>
        </w:rPr>
        <w:t>□ペーパー　□店舗備え付け電子機器（タブレット等）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□客の電子機器（スマホ等）</w:t>
      </w:r>
    </w:p>
    <w:p>
      <w:pPr>
        <w:pStyle w:val="0"/>
        <w:ind w:left="0" w:leftChars="0" w:firstLine="0" w:firstLineChars="0"/>
        <w:rPr>
          <w:rFonts w:hint="eastAsia" w:ascii="Meiryo UI" w:hAnsi="Meiryo UI" w:eastAsia="Meiryo UI"/>
        </w:rPr>
      </w:pPr>
    </w:p>
    <w:p>
      <w:pPr>
        <w:pStyle w:val="0"/>
        <w:ind w:left="0" w:leftChars="0" w:firstLine="0" w:firstLineChars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4"/>
        </w:rPr>
        <w:t>●</w:t>
      </w:r>
      <w:r>
        <w:rPr>
          <w:rFonts w:hint="eastAsia" w:ascii="ＭＳ Ｐ明朝" w:hAnsi="ＭＳ Ｐ明朝" w:eastAsia="ＭＳ Ｐ明朝"/>
        </w:rPr>
        <w:t>　インバウンド観光客向けセットメニューの提供</w:t>
      </w:r>
    </w:p>
    <w:tbl>
      <w:tblPr>
        <w:tblStyle w:val="24"/>
        <w:tblpPr w:leftFromText="142" w:rightFromText="142" w:topFromText="0" w:bottomFromText="0" w:vertAnchor="text" w:horzAnchor="text" w:tblpX="313" w:tblpY="26"/>
        <w:tblW w:w="9650" w:type="dxa"/>
        <w:tblLayout w:type="fixed"/>
        <w:tblLook w:firstRow="1" w:lastRow="0" w:firstColumn="1" w:lastColumn="0" w:noHBand="0" w:noVBand="1" w:val="04A0"/>
      </w:tblPr>
      <w:tblGrid>
        <w:gridCol w:w="512"/>
        <w:gridCol w:w="806"/>
        <w:gridCol w:w="2224"/>
        <w:gridCol w:w="6108"/>
      </w:tblGrid>
      <w:tr>
        <w:trPr>
          <w:trHeight w:val="360" w:hRule="atLeast"/>
        </w:trPr>
        <w:tc>
          <w:tcPr>
            <w:tcW w:w="51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①</w:t>
            </w: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金額</w:t>
            </w:r>
          </w:p>
        </w:tc>
        <w:tc>
          <w:tcPr>
            <w:tcW w:w="2259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円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メニュー名：</w:t>
            </w:r>
          </w:p>
        </w:tc>
      </w:tr>
      <w:tr>
        <w:trPr/>
        <w:tc>
          <w:tcPr>
            <w:tcW w:w="5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内容</w:t>
            </w:r>
          </w:p>
        </w:tc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②</w:t>
            </w: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金額</w:t>
            </w:r>
          </w:p>
        </w:tc>
        <w:tc>
          <w:tcPr>
            <w:tcW w:w="2259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円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メニュー名：</w:t>
            </w:r>
          </w:p>
        </w:tc>
      </w:tr>
      <w:tr>
        <w:trPr/>
        <w:tc>
          <w:tcPr>
            <w:tcW w:w="5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内容</w:t>
            </w:r>
          </w:p>
        </w:tc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③</w:t>
            </w: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金額</w:t>
            </w:r>
          </w:p>
        </w:tc>
        <w:tc>
          <w:tcPr>
            <w:tcW w:w="2259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円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メニュー名：</w:t>
            </w:r>
          </w:p>
        </w:tc>
      </w:tr>
      <w:tr>
        <w:trPr/>
        <w:tc>
          <w:tcPr>
            <w:tcW w:w="5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内容</w:t>
            </w:r>
          </w:p>
        </w:tc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④</w:t>
            </w: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金額</w:t>
            </w:r>
          </w:p>
        </w:tc>
        <w:tc>
          <w:tcPr>
            <w:tcW w:w="2259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円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メニュー名：</w:t>
            </w:r>
          </w:p>
        </w:tc>
      </w:tr>
      <w:tr>
        <w:trPr/>
        <w:tc>
          <w:tcPr>
            <w:tcW w:w="5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内容</w:t>
            </w:r>
          </w:p>
        </w:tc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60" w:hRule="atLeast"/>
        </w:trPr>
        <w:tc>
          <w:tcPr>
            <w:tcW w:w="51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⑤</w:t>
            </w: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金額</w:t>
            </w:r>
          </w:p>
        </w:tc>
        <w:tc>
          <w:tcPr>
            <w:tcW w:w="2259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円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メニュー名：</w:t>
            </w:r>
          </w:p>
        </w:tc>
      </w:tr>
      <w:tr>
        <w:trPr/>
        <w:tc>
          <w:tcPr>
            <w:tcW w:w="51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内容</w:t>
            </w:r>
          </w:p>
        </w:tc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Meiryo UI" w:hAnsi="Meiryo UI" w:eastAsia="Meiryo UI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0</Words>
  <Characters>349</Characters>
  <Application>JUST Note</Application>
  <Lines>141</Lines>
  <Paragraphs>39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hiroki2170</dc:creator>
  <cp:lastModifiedBy>太田 沙耶子</cp:lastModifiedBy>
  <cp:lastPrinted>2025-05-26T11:41:12Z</cp:lastPrinted>
  <dcterms:created xsi:type="dcterms:W3CDTF">2021-05-20T06:25:00Z</dcterms:created>
  <dcterms:modified xsi:type="dcterms:W3CDTF">2025-05-26T11:41:19Z</dcterms:modified>
  <cp:revision>62</cp:revision>
</cp:coreProperties>
</file>