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令和６年度　米子市消費生活審議会議事録</w:t>
      </w:r>
    </w:p>
    <w:p>
      <w:pPr>
        <w:pStyle w:val="0"/>
        <w:jc w:val="center"/>
        <w:rPr>
          <w:rFonts w:hint="eastAsia"/>
          <w:sz w:val="24"/>
        </w:rPr>
      </w:pPr>
      <w:r>
        <w:rPr>
          <w:rFonts w:hint="eastAsia"/>
          <w:sz w:val="24"/>
        </w:rPr>
        <w:t>〈令和６年８月２日〉</w:t>
      </w: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r>
        <w:rPr>
          <w:rFonts w:hint="eastAsia"/>
          <w:sz w:val="24"/>
        </w:rPr>
        <w:t>米子市</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br w:type="page"/>
      </w:r>
    </w:p>
    <w:p>
      <w:pPr>
        <w:pStyle w:val="0"/>
        <w:jc w:val="center"/>
        <w:rPr>
          <w:rFonts w:hint="eastAsia"/>
        </w:rPr>
      </w:pPr>
      <w:r>
        <w:rPr>
          <w:rFonts w:hint="eastAsia"/>
        </w:rPr>
        <w:t>米子市消費生活審議会</w:t>
      </w:r>
    </w:p>
    <w:p>
      <w:pPr>
        <w:pStyle w:val="0"/>
        <w:rPr>
          <w:rFonts w:hint="eastAsia"/>
        </w:rPr>
      </w:pPr>
    </w:p>
    <w:p>
      <w:pPr>
        <w:pStyle w:val="0"/>
        <w:rPr>
          <w:rFonts w:hint="eastAsia"/>
        </w:rPr>
      </w:pPr>
      <w:r>
        <w:rPr>
          <w:rFonts w:hint="eastAsia"/>
        </w:rPr>
        <w:t>●開催日時</w:t>
      </w:r>
    </w:p>
    <w:p>
      <w:pPr>
        <w:pStyle w:val="0"/>
        <w:rPr>
          <w:rFonts w:hint="eastAsia"/>
        </w:rPr>
      </w:pPr>
      <w:r>
        <w:rPr>
          <w:rFonts w:hint="eastAsia"/>
        </w:rPr>
        <w:t>　令和６年８月２日（金）午後２時～午後４時まで</w:t>
      </w:r>
    </w:p>
    <w:p>
      <w:pPr>
        <w:pStyle w:val="0"/>
        <w:rPr>
          <w:rFonts w:hint="eastAsia"/>
        </w:rPr>
      </w:pPr>
      <w:r>
        <w:rPr>
          <w:rFonts w:hint="eastAsia"/>
        </w:rPr>
        <w:t>●開催場所</w:t>
      </w:r>
    </w:p>
    <w:p>
      <w:pPr>
        <w:pStyle w:val="0"/>
        <w:rPr>
          <w:rFonts w:hint="eastAsia"/>
        </w:rPr>
      </w:pPr>
      <w:r>
        <w:rPr>
          <w:rFonts w:hint="eastAsia"/>
        </w:rPr>
        <w:t>　米子市役所　５階議会第２会議室</w:t>
      </w:r>
    </w:p>
    <w:p>
      <w:pPr>
        <w:pStyle w:val="0"/>
        <w:rPr>
          <w:rFonts w:hint="eastAsia"/>
        </w:rPr>
      </w:pPr>
      <w:r>
        <w:rPr>
          <w:rFonts w:hint="eastAsia"/>
        </w:rPr>
        <w:t>●出席者（敬称略）</w:t>
      </w:r>
    </w:p>
    <w:p>
      <w:pPr>
        <w:pStyle w:val="0"/>
        <w:rPr>
          <w:rFonts w:hint="eastAsia"/>
        </w:rPr>
      </w:pPr>
      <w:r>
        <w:rPr>
          <w:rFonts w:hint="eastAsia"/>
        </w:rPr>
        <w:t>◇委員（五十音順）</w:t>
      </w:r>
    </w:p>
    <w:p>
      <w:pPr>
        <w:pStyle w:val="0"/>
        <w:rPr>
          <w:rFonts w:hint="eastAsia"/>
        </w:rPr>
      </w:pPr>
      <w:r>
        <w:rPr>
          <w:rFonts w:hint="eastAsia"/>
        </w:rPr>
        <w:t>〈学識経験のある委員〉</w:t>
      </w:r>
    </w:p>
    <w:p>
      <w:pPr>
        <w:pStyle w:val="0"/>
        <w:rPr>
          <w:rFonts w:hint="eastAsia"/>
        </w:rPr>
      </w:pPr>
      <w:r>
        <w:rPr>
          <w:rFonts w:hint="eastAsia"/>
        </w:rPr>
        <w:t>　朝田委員（会長）　郡委員　橋澤委員　藤本委員（副会長）</w:t>
      </w:r>
    </w:p>
    <w:p>
      <w:pPr>
        <w:pStyle w:val="0"/>
        <w:rPr>
          <w:rFonts w:hint="eastAsia"/>
        </w:rPr>
      </w:pPr>
      <w:r>
        <w:rPr>
          <w:rFonts w:hint="eastAsia"/>
        </w:rPr>
        <w:t>〈消費者を代表する委員〉</w:t>
      </w:r>
    </w:p>
    <w:p>
      <w:pPr>
        <w:pStyle w:val="0"/>
        <w:rPr>
          <w:rFonts w:hint="eastAsia"/>
        </w:rPr>
      </w:pPr>
      <w:r>
        <w:rPr>
          <w:rFonts w:hint="eastAsia"/>
        </w:rPr>
        <w:t>　米澤委員</w:t>
      </w:r>
    </w:p>
    <w:p>
      <w:pPr>
        <w:pStyle w:val="0"/>
        <w:rPr>
          <w:rFonts w:hint="eastAsia"/>
        </w:rPr>
      </w:pPr>
      <w:r>
        <w:rPr>
          <w:rFonts w:hint="eastAsia"/>
        </w:rPr>
        <w:t>〈事業者を代表する委員〉</w:t>
      </w:r>
    </w:p>
    <w:p>
      <w:pPr>
        <w:pStyle w:val="0"/>
        <w:rPr>
          <w:rFonts w:hint="eastAsia"/>
        </w:rPr>
      </w:pPr>
      <w:r>
        <w:rPr>
          <w:rFonts w:hint="eastAsia"/>
        </w:rPr>
        <w:t>　小川委員　中田委員　森委員</w:t>
      </w:r>
    </w:p>
    <w:p>
      <w:pPr>
        <w:pStyle w:val="0"/>
        <w:rPr>
          <w:rFonts w:hint="eastAsia"/>
        </w:rPr>
      </w:pPr>
      <w:r>
        <w:rPr>
          <w:rFonts w:hint="eastAsia"/>
        </w:rPr>
        <w:t>◇事務局</w:t>
      </w:r>
    </w:p>
    <w:p>
      <w:pPr>
        <w:pStyle w:val="0"/>
        <w:rPr>
          <w:rFonts w:hint="eastAsia"/>
        </w:rPr>
      </w:pPr>
      <w:r>
        <w:rPr>
          <w:rFonts w:hint="eastAsia"/>
        </w:rPr>
        <w:t>　藤岡市民生活部長　足立市民二課長　吉岡担当課長補佐　高橋消費生活相談室長　</w:t>
      </w:r>
    </w:p>
    <w:p>
      <w:pPr>
        <w:pStyle w:val="0"/>
        <w:ind w:firstLine="210" w:firstLineChars="100"/>
        <w:rPr>
          <w:rFonts w:hint="eastAsia"/>
        </w:rPr>
      </w:pPr>
      <w:r>
        <w:rPr>
          <w:rFonts w:hint="eastAsia"/>
        </w:rPr>
        <w:t>東森主任　太田消費生活相談員</w:t>
      </w:r>
    </w:p>
    <w:p>
      <w:pPr>
        <w:pStyle w:val="0"/>
        <w:ind w:leftChars="0" w:firstLine="0" w:firstLineChars="0"/>
        <w:rPr>
          <w:rFonts w:hint="eastAsia"/>
        </w:rPr>
      </w:pPr>
      <w:r>
        <w:rPr>
          <w:rFonts w:hint="eastAsia"/>
        </w:rPr>
        <w:t>●傍聴者　</w:t>
      </w:r>
      <w:r>
        <w:rPr>
          <w:rFonts w:hint="eastAsia"/>
        </w:rPr>
        <w:t>1</w:t>
      </w:r>
      <w:r>
        <w:rPr>
          <w:rFonts w:hint="eastAsia"/>
        </w:rPr>
        <w:t>名</w:t>
      </w:r>
    </w:p>
    <w:p>
      <w:pPr>
        <w:pStyle w:val="0"/>
        <w:ind w:leftChars="0" w:firstLine="0" w:firstLineChars="0"/>
        <w:rPr>
          <w:rFonts w:hint="eastAsia"/>
        </w:rPr>
      </w:pPr>
      <w:r>
        <w:rPr>
          <w:rFonts w:hint="eastAsia"/>
        </w:rPr>
        <w:t>●日程</w:t>
      </w:r>
    </w:p>
    <w:p>
      <w:pPr>
        <w:pStyle w:val="0"/>
        <w:ind w:leftChars="0" w:firstLine="0" w:firstLineChars="0"/>
        <w:rPr>
          <w:rFonts w:hint="eastAsia"/>
        </w:rPr>
      </w:pPr>
      <w:r>
        <w:rPr>
          <w:rFonts w:hint="eastAsia"/>
        </w:rPr>
        <w:t>　１　開会</w:t>
      </w:r>
    </w:p>
    <w:p>
      <w:pPr>
        <w:pStyle w:val="0"/>
        <w:ind w:leftChars="0" w:firstLine="0" w:firstLineChars="0"/>
        <w:rPr>
          <w:rFonts w:hint="eastAsia"/>
        </w:rPr>
      </w:pPr>
      <w:r>
        <w:rPr>
          <w:rFonts w:hint="eastAsia"/>
        </w:rPr>
        <w:t>　２　会長挨拶</w:t>
      </w:r>
    </w:p>
    <w:p>
      <w:pPr>
        <w:pStyle w:val="0"/>
        <w:ind w:leftChars="0" w:firstLine="0" w:firstLineChars="0"/>
        <w:rPr>
          <w:rFonts w:hint="eastAsia"/>
        </w:rPr>
      </w:pPr>
      <w:r>
        <w:rPr>
          <w:rFonts w:hint="eastAsia"/>
        </w:rPr>
        <w:t>　３　米子市市民生活部長挨拶</w:t>
      </w:r>
    </w:p>
    <w:p>
      <w:pPr>
        <w:pStyle w:val="0"/>
        <w:ind w:leftChars="0" w:firstLine="0" w:firstLineChars="0"/>
        <w:rPr>
          <w:rFonts w:hint="eastAsia"/>
        </w:rPr>
      </w:pPr>
      <w:r>
        <w:rPr>
          <w:rFonts w:hint="eastAsia"/>
        </w:rPr>
        <w:t>　４　委員及び事務局紹介</w:t>
      </w:r>
    </w:p>
    <w:p>
      <w:pPr>
        <w:pStyle w:val="0"/>
        <w:ind w:leftChars="0" w:firstLine="0" w:firstLineChars="0"/>
        <w:rPr>
          <w:rFonts w:hint="eastAsia"/>
        </w:rPr>
      </w:pPr>
      <w:r>
        <w:rPr>
          <w:rFonts w:hint="eastAsia"/>
        </w:rPr>
        <w:t>　５　議事</w:t>
      </w:r>
    </w:p>
    <w:p>
      <w:pPr>
        <w:pStyle w:val="0"/>
        <w:ind w:leftChars="0" w:firstLine="0" w:firstLineChars="0"/>
        <w:rPr>
          <w:rFonts w:hint="eastAsia"/>
        </w:rPr>
      </w:pPr>
      <w:r>
        <w:rPr>
          <w:rFonts w:hint="eastAsia"/>
        </w:rPr>
        <w:t>　　（１）報告事項</w:t>
      </w:r>
    </w:p>
    <w:p>
      <w:pPr>
        <w:pStyle w:val="0"/>
        <w:ind w:leftChars="0" w:firstLine="0" w:firstLineChars="0"/>
        <w:rPr>
          <w:rFonts w:hint="eastAsia"/>
        </w:rPr>
      </w:pPr>
      <w:r>
        <w:rPr>
          <w:rFonts w:hint="eastAsia"/>
        </w:rPr>
        <w:t>　　　　　・令和５年度実施事業の概要について</w:t>
      </w:r>
    </w:p>
    <w:p>
      <w:pPr>
        <w:pStyle w:val="0"/>
        <w:ind w:leftChars="0" w:firstLine="0" w:firstLineChars="0"/>
        <w:rPr>
          <w:rFonts w:hint="eastAsia"/>
        </w:rPr>
      </w:pPr>
      <w:r>
        <w:rPr>
          <w:rFonts w:hint="eastAsia"/>
        </w:rPr>
        <w:t>　　　　　・令和５年度消費生活相談の概要について</w:t>
      </w:r>
    </w:p>
    <w:p>
      <w:pPr>
        <w:pStyle w:val="0"/>
        <w:ind w:leftChars="0" w:firstLine="0" w:firstLineChars="0"/>
        <w:rPr>
          <w:rFonts w:hint="eastAsia"/>
        </w:rPr>
      </w:pPr>
      <w:r>
        <w:rPr>
          <w:rFonts w:hint="eastAsia"/>
        </w:rPr>
        <w:t>　　　　　・令和６年度実施事業（予定）について</w:t>
      </w:r>
    </w:p>
    <w:p>
      <w:pPr>
        <w:pStyle w:val="0"/>
        <w:ind w:leftChars="0" w:firstLine="0" w:firstLineChars="0"/>
        <w:rPr>
          <w:rFonts w:hint="eastAsia"/>
        </w:rPr>
      </w:pPr>
      <w:r>
        <w:rPr>
          <w:rFonts w:hint="eastAsia"/>
        </w:rPr>
        <w:t>　　（２）協議事項</w:t>
      </w:r>
    </w:p>
    <w:p>
      <w:pPr>
        <w:pStyle w:val="0"/>
        <w:ind w:leftChars="0" w:firstLine="0" w:firstLineChars="0"/>
        <w:rPr>
          <w:rFonts w:hint="eastAsia"/>
        </w:rPr>
      </w:pPr>
      <w:r>
        <w:rPr>
          <w:rFonts w:hint="eastAsia"/>
        </w:rPr>
        <w:t>　　　　　報告事項に関する協議・意見交換</w:t>
      </w:r>
    </w:p>
    <w:p>
      <w:pPr>
        <w:pStyle w:val="0"/>
        <w:ind w:leftChars="0" w:firstLine="0" w:firstLineChars="0"/>
        <w:rPr>
          <w:rFonts w:hint="eastAsia"/>
        </w:rPr>
      </w:pPr>
      <w:r>
        <w:rPr>
          <w:rFonts w:hint="eastAsia"/>
        </w:rPr>
        <w:t>８　その他</w:t>
      </w:r>
    </w:p>
    <w:p>
      <w:pPr>
        <w:pStyle w:val="0"/>
        <w:ind w:leftChars="0" w:firstLine="0" w:firstLineChars="0"/>
        <w:rPr>
          <w:rFonts w:hint="eastAsia"/>
        </w:rPr>
      </w:pPr>
      <w:r>
        <w:rPr>
          <w:rFonts w:hint="eastAsia"/>
        </w:rPr>
        <w:t>９　閉会</w:t>
      </w:r>
    </w:p>
    <w:p>
      <w:pPr>
        <w:pStyle w:val="0"/>
        <w:ind w:leftChars="0" w:firstLine="0" w:firstLineChars="0"/>
        <w:rPr>
          <w:rFonts w:hint="eastAsia"/>
        </w:rPr>
      </w:pPr>
      <w:r>
        <w:rPr>
          <w:rFonts w:hint="eastAsia"/>
        </w:rPr>
        <w:br w:type="page"/>
      </w:r>
    </w:p>
    <w:p>
      <w:pPr>
        <w:pStyle w:val="0"/>
        <w:ind w:leftChars="0" w:firstLine="0" w:firstLineChars="0"/>
        <w:rPr>
          <w:rFonts w:hint="eastAsia"/>
        </w:rPr>
      </w:pPr>
      <w:r>
        <w:rPr>
          <w:rFonts w:hint="eastAsia"/>
        </w:rPr>
        <w:t>【会議録（発言の要旨）】</w:t>
      </w:r>
    </w:p>
    <w:p>
      <w:pPr>
        <w:pStyle w:val="0"/>
        <w:ind w:leftChars="0" w:firstLine="0" w:firstLineChars="0"/>
        <w:rPr>
          <w:rFonts w:hint="eastAsia"/>
          <w:b w:val="0"/>
          <w:color w:val="auto"/>
        </w:rPr>
      </w:pPr>
      <w:r>
        <w:rPr>
          <w:rFonts w:hint="eastAsia"/>
          <w:color w:val="auto"/>
        </w:rPr>
        <w:t>（会長）</w:t>
      </w:r>
    </w:p>
    <w:p>
      <w:pPr>
        <w:pStyle w:val="0"/>
        <w:ind w:leftChars="0" w:firstLine="0" w:firstLineChars="0"/>
        <w:rPr>
          <w:rFonts w:hint="eastAsia"/>
          <w:b w:val="0"/>
          <w:color w:val="auto"/>
        </w:rPr>
      </w:pPr>
      <w:r>
        <w:rPr>
          <w:rFonts w:hint="eastAsia"/>
          <w:color w:val="auto"/>
        </w:rPr>
        <w:t>　それでは議事に入ります。</w:t>
      </w:r>
    </w:p>
    <w:p>
      <w:pPr>
        <w:pStyle w:val="0"/>
        <w:ind w:leftChars="0" w:firstLine="0" w:firstLineChars="0"/>
        <w:rPr>
          <w:rFonts w:hint="eastAsia"/>
          <w:b w:val="0"/>
          <w:color w:val="auto"/>
        </w:rPr>
      </w:pPr>
      <w:r>
        <w:rPr>
          <w:rFonts w:hint="eastAsia"/>
          <w:b w:val="0"/>
          <w:color w:val="auto"/>
        </w:rPr>
        <w:t>　資料１「令和５年度実施事業概要」、資料２令和５年度消費生活相談概要」、資料３「令和６年度実施事業計画」について事務局の方から資料に基づいて一括で説明をお願いします。</w:t>
      </w:r>
    </w:p>
    <w:p>
      <w:pPr>
        <w:pStyle w:val="0"/>
        <w:ind w:leftChars="0" w:firstLine="0" w:firstLineChars="0"/>
        <w:rPr>
          <w:rFonts w:hint="eastAsia"/>
          <w:b w:val="0"/>
          <w:color w:val="auto"/>
        </w:rPr>
      </w:pPr>
      <w:r>
        <w:rPr>
          <w:rFonts w:hint="eastAsia"/>
          <w:b w:val="0"/>
          <w:color w:val="auto"/>
        </w:rPr>
        <w:t>（事務局）</w:t>
      </w:r>
    </w:p>
    <w:p>
      <w:pPr>
        <w:pStyle w:val="0"/>
        <w:ind w:leftChars="0" w:firstLine="0" w:firstLineChars="0"/>
        <w:rPr>
          <w:rFonts w:hint="eastAsia"/>
          <w:b w:val="0"/>
          <w:color w:val="auto"/>
        </w:rPr>
      </w:pPr>
      <w:r>
        <w:rPr>
          <w:rFonts w:hint="eastAsia"/>
          <w:b w:val="0"/>
          <w:color w:val="auto"/>
        </w:rPr>
        <w:t>　資料に基づいて説明。</w:t>
      </w:r>
    </w:p>
    <w:p>
      <w:pPr>
        <w:pStyle w:val="0"/>
        <w:ind w:left="0" w:leftChars="0" w:firstLine="0" w:firstLineChars="0"/>
        <w:rPr>
          <w:rFonts w:hint="eastAsia"/>
          <w:b w:val="0"/>
          <w:color w:val="auto"/>
        </w:rPr>
      </w:pPr>
      <w:r>
        <w:rPr>
          <w:rFonts w:hint="eastAsia"/>
          <w:b w:val="0"/>
          <w:color w:val="auto"/>
        </w:rPr>
        <w:t>（会長）</w:t>
      </w:r>
    </w:p>
    <w:p>
      <w:pPr>
        <w:pStyle w:val="0"/>
        <w:ind w:left="0" w:leftChars="0" w:firstLine="0" w:firstLineChars="0"/>
        <w:rPr>
          <w:rFonts w:hint="eastAsia"/>
          <w:b w:val="0"/>
          <w:color w:val="auto"/>
        </w:rPr>
      </w:pPr>
      <w:r>
        <w:rPr>
          <w:rFonts w:hint="eastAsia"/>
          <w:b w:val="0"/>
          <w:color w:val="auto"/>
        </w:rPr>
        <w:t>　先ずは資料１についてご質問又はご意見はございませんか。</w:t>
      </w:r>
    </w:p>
    <w:p>
      <w:pPr>
        <w:pStyle w:val="0"/>
        <w:ind w:left="0" w:leftChars="0" w:firstLine="0" w:firstLineChars="0"/>
        <w:rPr>
          <w:rFonts w:hint="eastAsia"/>
          <w:b w:val="0"/>
          <w:color w:val="auto"/>
        </w:rPr>
      </w:pPr>
      <w:r>
        <w:rPr>
          <w:rFonts w:hint="eastAsia"/>
          <w:b w:val="0"/>
          <w:color w:val="auto"/>
        </w:rPr>
        <w:t>（消費者を代表する委員）</w:t>
      </w:r>
    </w:p>
    <w:p>
      <w:pPr>
        <w:pStyle w:val="0"/>
        <w:ind w:left="0" w:leftChars="0" w:firstLine="0" w:firstLineChars="0"/>
        <w:rPr>
          <w:rFonts w:hint="eastAsia"/>
          <w:b w:val="0"/>
          <w:color w:val="auto"/>
        </w:rPr>
      </w:pPr>
      <w:r>
        <w:rPr>
          <w:rFonts w:hint="eastAsia"/>
          <w:b w:val="0"/>
          <w:color w:val="auto"/>
        </w:rPr>
        <w:t>　見守りネットワークを設立されたとあったが、消費生活相談室はどう関わっていくのか。</w:t>
      </w:r>
    </w:p>
    <w:p>
      <w:pPr>
        <w:pStyle w:val="0"/>
        <w:ind w:left="0" w:leftChars="0" w:firstLine="0" w:firstLineChars="0"/>
        <w:rPr>
          <w:rFonts w:hint="eastAsia"/>
          <w:b w:val="0"/>
          <w:color w:val="auto"/>
        </w:rPr>
      </w:pPr>
      <w:r>
        <w:rPr>
          <w:rFonts w:hint="eastAsia"/>
          <w:b w:val="0"/>
          <w:color w:val="auto"/>
        </w:rPr>
        <w:t>（事務局）</w:t>
      </w:r>
    </w:p>
    <w:p>
      <w:pPr>
        <w:pStyle w:val="0"/>
        <w:ind w:left="0" w:leftChars="0" w:firstLine="0" w:firstLineChars="0"/>
        <w:rPr>
          <w:rFonts w:hint="eastAsia"/>
          <w:b w:val="0"/>
          <w:color w:val="auto"/>
        </w:rPr>
      </w:pPr>
      <w:r>
        <w:rPr>
          <w:rFonts w:hint="eastAsia"/>
          <w:b w:val="0"/>
          <w:color w:val="auto"/>
        </w:rPr>
        <w:t>　私どもが主体となって設置したものなので、我々が中心となって取り組んでいくものと考えています。</w:t>
      </w:r>
    </w:p>
    <w:p>
      <w:pPr>
        <w:pStyle w:val="0"/>
        <w:ind w:left="0" w:leftChars="0" w:firstLine="0" w:firstLineChars="0"/>
        <w:rPr>
          <w:rFonts w:hint="eastAsia"/>
          <w:b w:val="0"/>
          <w:color w:val="auto"/>
        </w:rPr>
      </w:pPr>
      <w:r>
        <w:rPr>
          <w:rFonts w:hint="eastAsia"/>
          <w:b w:val="0"/>
          <w:color w:val="auto"/>
        </w:rPr>
        <w:t>（会長）</w:t>
      </w:r>
    </w:p>
    <w:p>
      <w:pPr>
        <w:pStyle w:val="0"/>
        <w:ind w:left="0" w:leftChars="0" w:firstLine="0" w:firstLineChars="0"/>
        <w:rPr>
          <w:rFonts w:hint="eastAsia"/>
          <w:b w:val="0"/>
          <w:color w:val="auto"/>
        </w:rPr>
      </w:pPr>
      <w:r>
        <w:rPr>
          <w:rFonts w:hint="eastAsia"/>
          <w:b w:val="0"/>
          <w:color w:val="auto"/>
        </w:rPr>
        <w:t>　その他ございませんでしょうか。</w:t>
      </w:r>
    </w:p>
    <w:p>
      <w:pPr>
        <w:pStyle w:val="0"/>
        <w:ind w:left="0" w:leftChars="0" w:firstLine="0" w:firstLineChars="0"/>
        <w:rPr>
          <w:rFonts w:hint="eastAsia"/>
          <w:b w:val="0"/>
          <w:color w:val="auto"/>
        </w:rPr>
      </w:pPr>
      <w:r>
        <w:rPr>
          <w:rFonts w:hint="eastAsia"/>
          <w:b w:val="0"/>
          <w:color w:val="auto"/>
        </w:rPr>
        <w:t>　地域見守りネットワークは令和６年３月に設置、構成員はここに書かれている通りですね。</w:t>
      </w:r>
    </w:p>
    <w:p>
      <w:pPr>
        <w:pStyle w:val="0"/>
        <w:ind w:left="0" w:leftChars="0" w:firstLine="0" w:firstLineChars="0"/>
        <w:rPr>
          <w:rFonts w:hint="eastAsia"/>
          <w:b w:val="0"/>
          <w:color w:val="auto"/>
        </w:rPr>
      </w:pPr>
      <w:r>
        <w:rPr>
          <w:rFonts w:hint="eastAsia"/>
          <w:b w:val="0"/>
          <w:color w:val="auto"/>
        </w:rPr>
        <w:t>（事務局）</w:t>
      </w:r>
    </w:p>
    <w:p>
      <w:pPr>
        <w:pStyle w:val="0"/>
        <w:ind w:left="0" w:leftChars="0" w:firstLine="0" w:firstLineChars="0"/>
        <w:rPr>
          <w:rFonts w:hint="eastAsia"/>
          <w:b w:val="0"/>
          <w:color w:val="auto"/>
        </w:rPr>
      </w:pPr>
      <w:r>
        <w:rPr>
          <w:rFonts w:hint="eastAsia"/>
          <w:b w:val="0"/>
          <w:color w:val="auto"/>
        </w:rPr>
        <w:t>　はい。</w:t>
      </w:r>
    </w:p>
    <w:p>
      <w:pPr>
        <w:pStyle w:val="0"/>
        <w:ind w:left="0" w:leftChars="0" w:firstLine="105" w:firstLineChars="50"/>
        <w:rPr>
          <w:rFonts w:hint="eastAsia"/>
          <w:b w:val="0"/>
          <w:color w:val="auto"/>
        </w:rPr>
      </w:pPr>
      <w:r>
        <w:rPr>
          <w:rFonts w:hint="eastAsia"/>
          <w:b w:val="0"/>
          <w:color w:val="auto"/>
        </w:rPr>
        <w:t>(</w:t>
      </w:r>
      <w:r>
        <w:rPr>
          <w:rFonts w:hint="eastAsia"/>
          <w:b w:val="0"/>
          <w:color w:val="auto"/>
        </w:rPr>
        <w:t>会長）</w:t>
      </w:r>
    </w:p>
    <w:p>
      <w:pPr>
        <w:pStyle w:val="0"/>
        <w:ind w:left="0" w:leftChars="0" w:firstLine="0" w:firstLineChars="0"/>
        <w:rPr>
          <w:rFonts w:hint="eastAsia"/>
          <w:b w:val="0"/>
          <w:color w:val="auto"/>
        </w:rPr>
      </w:pPr>
      <w:r>
        <w:rPr>
          <w:rFonts w:hint="eastAsia"/>
          <w:b w:val="0"/>
          <w:color w:val="auto"/>
        </w:rPr>
        <w:t>　地域見守りネットワークというものがどういうものなのか。簡単に説明をお願いできますか。</w:t>
      </w:r>
    </w:p>
    <w:p>
      <w:pPr>
        <w:pStyle w:val="0"/>
        <w:ind w:left="0" w:leftChars="0" w:firstLine="0" w:firstLineChars="0"/>
        <w:rPr>
          <w:rFonts w:hint="eastAsia"/>
          <w:b w:val="0"/>
          <w:color w:val="auto"/>
        </w:rPr>
      </w:pPr>
      <w:r>
        <w:rPr>
          <w:rFonts w:hint="eastAsia"/>
          <w:b w:val="0"/>
          <w:color w:val="auto"/>
        </w:rPr>
        <w:t>（事務局）</w:t>
      </w:r>
    </w:p>
    <w:p>
      <w:pPr>
        <w:pStyle w:val="0"/>
        <w:ind w:left="0" w:leftChars="0" w:firstLine="0" w:firstLineChars="0"/>
        <w:rPr>
          <w:rFonts w:hint="eastAsia"/>
          <w:b w:val="0"/>
          <w:color w:val="auto"/>
        </w:rPr>
      </w:pPr>
      <w:r>
        <w:rPr>
          <w:rFonts w:hint="eastAsia"/>
          <w:b w:val="0"/>
          <w:color w:val="auto"/>
        </w:rPr>
        <w:t>　消費者安全確保地域協議会（見守りネットワーク）は、高齢者、障がい者や認知症等をお持ちの方等の特に配慮を必要とする消費者の消費者被害を防ぐことを目的に、地方公共団体と地域の関係機関が連携して見守りを行っていくということで、平成２６年６月に改正された消費者安全法により設置出来ることが規定されました。本市においても消費者トラブル等が増加していることから設置したもの。</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有難うございます。</w:t>
      </w:r>
    </w:p>
    <w:p>
      <w:pPr>
        <w:pStyle w:val="0"/>
        <w:rPr>
          <w:rFonts w:hint="eastAsia"/>
          <w:b w:val="0"/>
          <w:color w:val="auto"/>
        </w:rPr>
      </w:pPr>
      <w:r>
        <w:rPr>
          <w:rFonts w:hint="eastAsia"/>
          <w:b w:val="0"/>
          <w:color w:val="auto"/>
        </w:rPr>
        <w:t>　高齢者や体が不自由な方、社会的に見て立場の弱い方等を狙った特殊詐欺や色々な消費者被害が出ないように、又は出たら適切に救済をするようなところに結びつけるように、地域の方が見守り合いながら消費者被害の防止・救済を行っていきましょうということが法令が改正されて創られたネットワークですよね。これは必ず創りなさいということではないですね。</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はい。あくまでも設置できるということ。</w:t>
      </w:r>
    </w:p>
    <w:p>
      <w:pPr>
        <w:pStyle w:val="0"/>
        <w:rPr>
          <w:rFonts w:hint="eastAsia"/>
          <w:b w:val="0"/>
          <w:color w:val="auto"/>
        </w:rPr>
      </w:pPr>
      <w:r>
        <w:rPr>
          <w:rFonts w:hint="eastAsia"/>
          <w:b w:val="0"/>
          <w:color w:val="auto"/>
        </w:rPr>
        <w:t>　鳥取県内では、鳥取県と４市全てが設置しています。町村では、６町が設置している。</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まだ設置されたばかりなので、どんな活動をやっているというところまでは行っていないですよね。</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１１月に会議を開くことを予定しており、この会で消費者問題やトラブルについて、関係機関に知っていただくこととしています。普段の活動の中での気づき、訪問だったり電話相談だったりの際に消費者トラブルに気づいてもらうためには、情報提供が大事であり、情報共有と研修の実施が大事だと思ってい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有難うございます。</w:t>
      </w:r>
    </w:p>
    <w:p>
      <w:pPr>
        <w:pStyle w:val="0"/>
        <w:rPr>
          <w:rFonts w:hint="eastAsia"/>
          <w:b w:val="0"/>
          <w:color w:val="auto"/>
        </w:rPr>
      </w:pPr>
      <w:r>
        <w:rPr>
          <w:rFonts w:hint="eastAsia"/>
          <w:b w:val="0"/>
          <w:color w:val="auto"/>
        </w:rPr>
        <w:t>　そういう考えが、資料３のところに情報共有というところで記載されているのですね。</w:t>
      </w:r>
    </w:p>
    <w:p>
      <w:pPr>
        <w:pStyle w:val="0"/>
        <w:rPr>
          <w:rFonts w:hint="eastAsia"/>
          <w:b w:val="0"/>
          <w:color w:val="auto"/>
        </w:rPr>
      </w:pPr>
      <w:r>
        <w:rPr>
          <w:rFonts w:hint="eastAsia"/>
          <w:b w:val="0"/>
          <w:color w:val="auto"/>
        </w:rPr>
        <w:t>　地域の見守りネットワークというのは重要で、島根県で調査をしたところ、もう少し有効に働いていれば被害が防げたのではないかという消費者被害がありました。例えば、ある特定の電話勧誘業者が毎日かたまって電話勧誘をする。断っても更に電話勧誘をしてくる。これは法律違反です。特定商取引法に基づき、行政は指導から入って行政処分まで出来る。なので、行政まで情報がいっていると、止めることができたというケースだった。電話勧誘で困っておられるという情報がある地域の民生児童員の会合であったにもかかわらず、それが繋がっていなかったという事例でした。民生児童委員さんは、地域の福祉増進のために活動されていますが、消費者問題にも関わって相談に乗っておられる実態がある。そこを上手く連携するためには情報教育かなと思う。</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以前から福祉分野でのネットワークがあったのですが、そこに我々消費生活関係の者が定期的に会議に出ることでお互いに連携しやすい関係になると考えています。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資料１に関連して、皆様方からご意見等ありませんでしょうか。無ければ、資料２に移ります。</w:t>
      </w:r>
    </w:p>
    <w:p>
      <w:pPr>
        <w:pStyle w:val="0"/>
        <w:rPr>
          <w:rFonts w:hint="eastAsia"/>
          <w:b w:val="0"/>
          <w:color w:val="auto"/>
        </w:rPr>
      </w:pPr>
      <w:r>
        <w:rPr>
          <w:rFonts w:hint="eastAsia"/>
          <w:b w:val="0"/>
          <w:color w:val="auto"/>
        </w:rPr>
        <w:t>　資料２は、消費生活相談の概要についてです。。ご質問等ございませんか。</w:t>
      </w:r>
    </w:p>
    <w:p>
      <w:pPr>
        <w:pStyle w:val="0"/>
        <w:rPr>
          <w:rFonts w:hint="eastAsia"/>
          <w:b w:val="0"/>
          <w:color w:val="auto"/>
        </w:rPr>
      </w:pPr>
      <w:r>
        <w:rPr>
          <w:rFonts w:hint="eastAsia"/>
          <w:b w:val="0"/>
          <w:color w:val="auto"/>
        </w:rPr>
        <w:t>（消費者を代表する委員）</w:t>
      </w:r>
    </w:p>
    <w:p>
      <w:pPr>
        <w:pStyle w:val="0"/>
        <w:rPr>
          <w:rFonts w:hint="eastAsia"/>
          <w:b w:val="0"/>
          <w:color w:val="auto"/>
        </w:rPr>
      </w:pPr>
      <w:r>
        <w:rPr>
          <w:rFonts w:hint="eastAsia"/>
          <w:b w:val="0"/>
          <w:color w:val="auto"/>
        </w:rPr>
        <w:t>　相談をされる方々は、本人なのか、それとも家族、知人を通して相談があって、その上で相談が来ているのか。若者の場合は自分の意志での相談なのか、それとも家族、知人を含めて相談したけども上手くいかないので相談室へ相談しているのか、その辺りをどのように感じておられるのか。</w:t>
      </w:r>
    </w:p>
    <w:p>
      <w:pPr>
        <w:pStyle w:val="0"/>
        <w:rPr>
          <w:rFonts w:hint="eastAsia"/>
          <w:b w:val="0"/>
          <w:color w:val="auto"/>
        </w:rPr>
      </w:pPr>
      <w:r>
        <w:rPr>
          <w:rFonts w:hint="eastAsia"/>
          <w:b w:val="0"/>
          <w:color w:val="auto"/>
        </w:rPr>
        <w:t>（事務局）</w:t>
      </w:r>
    </w:p>
    <w:p>
      <w:pPr>
        <w:pStyle w:val="0"/>
        <w:ind w:firstLine="210" w:firstLineChars="100"/>
        <w:rPr>
          <w:rFonts w:hint="eastAsia"/>
          <w:b w:val="0"/>
          <w:color w:val="auto"/>
        </w:rPr>
      </w:pPr>
      <w:r>
        <w:rPr>
          <w:rFonts w:hint="eastAsia"/>
          <w:b w:val="0"/>
          <w:color w:val="auto"/>
        </w:rPr>
        <w:t>相談は本人からの相談が多い。その他、友人の方が相談を受け私どもに相談される場合もありますが、事実関係を確認するため本人からの聞き取りをすることになります。</w:t>
      </w:r>
    </w:p>
    <w:p>
      <w:pPr>
        <w:pStyle w:val="0"/>
        <w:rPr>
          <w:rFonts w:hint="eastAsia"/>
          <w:b w:val="0"/>
          <w:color w:val="auto"/>
        </w:rPr>
      </w:pPr>
      <w:r>
        <w:rPr>
          <w:rFonts w:hint="eastAsia"/>
          <w:b w:val="0"/>
          <w:color w:val="auto"/>
        </w:rPr>
        <w:t>（消費者を代表する委員）</w:t>
      </w:r>
    </w:p>
    <w:p>
      <w:pPr>
        <w:pStyle w:val="0"/>
        <w:rPr>
          <w:rFonts w:hint="eastAsia"/>
          <w:b w:val="0"/>
          <w:color w:val="auto"/>
        </w:rPr>
      </w:pPr>
      <w:r>
        <w:rPr>
          <w:rFonts w:hint="eastAsia"/>
          <w:b w:val="0"/>
          <w:color w:val="auto"/>
        </w:rPr>
        <w:t>　若者はどういう問題が多いのかという件数は出てきたが、若者の意識はどうなんだろうかということがある。例えば、そこそこ人と付き合いをするが、お金を持っていないから貸金業者から安易に借りてしまう。若者は知識が乏しいので、自分の感性だけで動くと過ちが起こる傾向にある。今後、その辺りをどのように指導していくかということが問題になる。また、欧米では、ダークパターンが取り上げられている。どういうことかというと、インターネットを検索していくと業者が自分の仕事に結びつけるように騙していくというようことをする。それを防ごうということで、特にアメリカのカリフォルニア州では禁止するために法律を定めている。</w:t>
      </w:r>
    </w:p>
    <w:p>
      <w:pPr>
        <w:pStyle w:val="0"/>
        <w:rPr>
          <w:rFonts w:hint="eastAsia"/>
          <w:b w:val="0"/>
          <w:color w:val="auto"/>
        </w:rPr>
      </w:pPr>
    </w:p>
    <w:p>
      <w:pPr>
        <w:pStyle w:val="0"/>
        <w:rPr>
          <w:rFonts w:hint="eastAsia"/>
          <w:b w:val="0"/>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817880</wp:posOffset>
                </wp:positionH>
                <wp:positionV relativeFrom="paragraph">
                  <wp:posOffset>17780</wp:posOffset>
                </wp:positionV>
                <wp:extent cx="5362575" cy="495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62575" cy="495300"/>
                        </a:xfrm>
                        <a:prstGeom prst="rect">
                          <a:avLst/>
                        </a:prstGeom>
                        <a:solidFill>
                          <a:srgbClr val="FFFFFF"/>
                        </a:solidFill>
                        <a:ln w="3175"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【参照】ダークパターン…ユーザーが無意識に不利な行動を取るように設計された、悪意のあるデザインのこと。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pt;mso-position-vertical-relative:text;mso-position-horizontal-relative:text;position:absolute;height:39pt;mso-wrap-distance-top:0pt;width:422.25pt;mso-wrap-distance-left:16pt;margin-left:64.400000000000006pt;z-index:2;" o:spid="_x0000_s1026" o:allowincell="t" o:allowoverlap="t" filled="t" fillcolor="#ffffff" stroked="t" strokecolor="#000000" strokeweight="0.2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【参照】ダークパターン…ユーザーが無意識に不利な行動を取るように設計された、悪意のあるデザインのこと。</w:t>
                      </w:r>
                    </w:p>
                  </w:txbxContent>
                </v:textbox>
                <v:imagedata o:title=""/>
                <w10:wrap type="none" anchorx="text" anchory="text"/>
              </v:shape>
            </w:pict>
          </mc:Fallback>
        </mc:AlternateContent>
      </w:r>
      <w:r>
        <w:rPr>
          <w:rFonts w:hint="eastAsia"/>
          <w:b w:val="0"/>
          <w:color w:val="auto"/>
        </w:rPr>
        <w:t>　</w:t>
      </w:r>
    </w:p>
    <w:p>
      <w:pPr>
        <w:pStyle w:val="0"/>
        <w:rPr>
          <w:rFonts w:hint="eastAsia"/>
          <w:b w:val="0"/>
          <w:color w:val="auto"/>
        </w:rPr>
      </w:pP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海外での取り組みを参考にするということもありますが、それはそれとして、米子市の若者に対してどのように啓発活動をやっていくのか。そのために色々な基礎データも必要ですし、どこからどのようにすればいいのか事務局の方でも検討していただければいいのではないかと思いますが。県の消費生活センターも若者への啓発活動も重要だと位置付けられていると思うので、そのところは米子市と鳥取県とで連携しながら啓発活動をやっていかれますよね。</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auto"/>
        </w:rPr>
        <w:t>　米子市に限ったことではないのだが、県で消費者教育の推進計画を定めている。昨年度、３０００人の県民意識調査を行った。その意識調査の結果をインターネットで公表している。被害に遭った経験、被害に遭った際に何処かに相談したかというような項目で意識調査をした。被害に遭った際に何処かに相談しましたかという項目では、５７．２％の方が一応相談したとの回答となっているが、消費生活センター、相談窓口、消費者ホットライン１８８（イヤヤ）の認知度が非常に低いため、県としては意識調査の結果を踏まえて、１８８（イヤヤ）の周知の強化に繋げていくような政策を考えている。鳥取県消費生活センターのホームページで、この県民意識調査の概要版やデータが出ている。米子市特有のものではないが多少の参考にはなると考えている。</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有難うございました。</w:t>
      </w:r>
    </w:p>
    <w:p>
      <w:pPr>
        <w:pStyle w:val="0"/>
        <w:rPr>
          <w:rFonts w:hint="eastAsia"/>
          <w:b w:val="0"/>
          <w:color w:val="auto"/>
        </w:rPr>
      </w:pPr>
      <w:r>
        <w:rPr>
          <w:rFonts w:hint="eastAsia"/>
          <w:b w:val="0"/>
          <w:color w:val="auto"/>
        </w:rPr>
        <w:t>　実は、委員がおっしゃった傾向は島根県にもあります。相談する若年層の方が、親とか家族には相談されるが、消費生活センターへの相談というのは少ない。確かに認知度が低い傾向にある。そこのところをどうやって若年層の方に伝えていくのか。相談するということを負い目に感じる方もいらっしゃるが、相談とはアドバイスをしてもらうんだという感覚でいいと思う。米子市、鳥取県、教育機関との間で、具体的に何をするのかというのを考えながらやっていくことになるのではないか。</w:t>
      </w:r>
    </w:p>
    <w:p>
      <w:pPr>
        <w:pStyle w:val="0"/>
        <w:rPr>
          <w:rFonts w:hint="eastAsia"/>
          <w:b w:val="0"/>
          <w:color w:val="auto"/>
        </w:rPr>
      </w:pPr>
      <w:r>
        <w:rPr>
          <w:rFonts w:hint="eastAsia"/>
          <w:b w:val="0"/>
          <w:color w:val="auto"/>
        </w:rPr>
        <w:t>　先ほどの相談事例でも、２０代、３０代の方が被害に遭われている。２０代、３０代の方の被害を無くすためには、やはり小・中・高校生のところから被害に遭わないための啓発活動をしていかなければならない。非常に重要なテーマなので、引き続き取り組んでいただきたい。</w:t>
      </w:r>
    </w:p>
    <w:p>
      <w:pPr>
        <w:pStyle w:val="0"/>
        <w:ind w:firstLine="210" w:firstLineChars="100"/>
        <w:rPr>
          <w:rFonts w:hint="eastAsia"/>
          <w:b w:val="0"/>
          <w:color w:val="auto"/>
        </w:rPr>
      </w:pPr>
      <w:bookmarkStart w:id="0" w:name="_GoBack"/>
      <w:bookmarkEnd w:id="0"/>
      <w:r>
        <w:rPr>
          <w:rFonts w:hint="eastAsia"/>
          <w:b w:val="0"/>
          <w:color w:val="auto"/>
        </w:rPr>
        <w:t>その他、資料２に関連してご意見、質問はございませんか。</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auto"/>
        </w:rPr>
        <w:t>　債務の整理が沢山あるようだが、コロナ禍で安易に借り入れてしまって返せなくなったというパターン、投資や</w:t>
      </w:r>
      <w:r>
        <w:rPr>
          <w:rFonts w:hint="eastAsia"/>
          <w:b w:val="0"/>
          <w:color w:val="auto"/>
        </w:rPr>
        <w:t>FX</w:t>
      </w:r>
      <w:r>
        <w:rPr>
          <w:rFonts w:hint="eastAsia"/>
          <w:b w:val="0"/>
          <w:color w:val="auto"/>
        </w:rPr>
        <w:t>をやってみたらだめだったとか、お金が足りなくなって挽回するために投資や</w:t>
      </w:r>
      <w:r>
        <w:rPr>
          <w:rFonts w:hint="eastAsia"/>
          <w:b w:val="0"/>
          <w:color w:val="auto"/>
        </w:rPr>
        <w:t>FX</w:t>
      </w:r>
      <w:r>
        <w:rPr>
          <w:rFonts w:hint="eastAsia"/>
          <w:b w:val="0"/>
          <w:color w:val="auto"/>
        </w:rPr>
        <w:t>に走ったみたいな話が凄く多い。それと、副業でお金を稼いで投資に回すといったマインドの方も凄くおられる。私も小学生の子供がいるが、学校からの配布物に、お金の使い方を学びましょうとか、お金との付き合い方についてレクチャーする等頻繁にある。そのように金融教育が叫ばれている一方で、こういう投資とか</w:t>
      </w:r>
      <w:r>
        <w:rPr>
          <w:rFonts w:hint="eastAsia"/>
          <w:b w:val="0"/>
          <w:color w:val="auto"/>
        </w:rPr>
        <w:t>FX</w:t>
      </w:r>
      <w:r>
        <w:rPr>
          <w:rFonts w:hint="eastAsia"/>
          <w:b w:val="0"/>
          <w:color w:val="auto"/>
        </w:rPr>
        <w:t>で破綻していく方も凄く増えているように、相談を受けている中で感じる。そういった観点の話がこの中であまり出てこないと思っているのだが、米子市で考えておられることとかあれば教えていただきたい。</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実際、事例２を受けた２０代の方が副業の詐欺にあった。悪質業者が画面共有アプリを使ってパスワードや暗証番号を全部盗み取られるなど、意図しない借金に追い込まれたケース。</w:t>
      </w:r>
    </w:p>
    <w:p>
      <w:pPr>
        <w:pStyle w:val="0"/>
        <w:ind w:firstLine="210" w:firstLineChars="100"/>
        <w:rPr>
          <w:rFonts w:hint="eastAsia"/>
          <w:b w:val="0"/>
          <w:color w:val="auto"/>
        </w:rPr>
      </w:pPr>
      <w:r>
        <w:rPr>
          <w:rFonts w:hint="eastAsia"/>
          <w:b w:val="0"/>
          <w:color w:val="auto"/>
        </w:rPr>
        <w:t>若い方で仕事に就いていない、就いていても離職してしまう。そういった方が、手っ取り早く儲け話がないかとインターネットを検索し、副業というキーワドに惹かれて、簡単に儲かりますよ、あなた１日５分のスマホの操作で儲かりますよ、何十万円儲かりますよというような方に流れてしまうという若い方がおられます。</w:t>
      </w:r>
    </w:p>
    <w:p>
      <w:pPr>
        <w:pStyle w:val="0"/>
        <w:ind w:firstLine="210" w:firstLineChars="100"/>
        <w:rPr>
          <w:rFonts w:hint="eastAsia"/>
          <w:b w:val="0"/>
          <w:color w:val="auto"/>
        </w:rPr>
      </w:pPr>
      <w:r>
        <w:rPr>
          <w:rFonts w:hint="eastAsia"/>
          <w:b w:val="0"/>
          <w:color w:val="auto"/>
        </w:rPr>
        <w:t>また、世の中の風潮が資産を倍増しましょうと国が推し進めている。それに伴って</w:t>
      </w:r>
      <w:r>
        <w:rPr>
          <w:rFonts w:hint="eastAsia"/>
          <w:b w:val="0"/>
          <w:color w:val="auto"/>
        </w:rPr>
        <w:t>NISA</w:t>
      </w:r>
      <w:r>
        <w:rPr>
          <w:rFonts w:hint="eastAsia"/>
          <w:b w:val="0"/>
          <w:color w:val="auto"/>
        </w:rPr>
        <w:t>の枠も増やしていく。世の中の流れが、どうしてもお金を運用して老後のために蓄えましょうという流れになっている。その中で、今まで蓄えてきた資産を年配の方が更に儲けてやろうと思い、あなたの資産を倍増しましょう、海外に投資しましょう、</w:t>
      </w:r>
      <w:r>
        <w:rPr>
          <w:rFonts w:hint="eastAsia"/>
          <w:b w:val="0"/>
          <w:color w:val="auto"/>
        </w:rPr>
        <w:t>FX</w:t>
      </w:r>
      <w:r>
        <w:rPr>
          <w:rFonts w:hint="eastAsia"/>
          <w:b w:val="0"/>
          <w:color w:val="auto"/>
        </w:rPr>
        <w:t>に投資しましょうというような話に乗せられてお金を払ってしまったという相談もあります。</w:t>
      </w:r>
    </w:p>
    <w:p>
      <w:pPr>
        <w:pStyle w:val="0"/>
        <w:ind w:firstLine="210" w:firstLineChars="100"/>
        <w:rPr>
          <w:rFonts w:hint="eastAsia"/>
          <w:b w:val="0"/>
          <w:color w:val="auto"/>
        </w:rPr>
      </w:pPr>
      <w:r>
        <w:rPr>
          <w:rFonts w:hint="eastAsia"/>
          <w:b w:val="0"/>
          <w:color w:val="auto"/>
        </w:rPr>
        <w:t>被害金額が１０万円とか２０万円という少額の場合は、弁護士へ依頼してはどうかと言いにくい。費用が掛からないので、私たち消費生活相談室の方があっ旋して解決してあげたいという気持ちもある。１，０００万円とか２，０００万円という被害に遭われたのなら私たちの範疇ではないので、弁護士へ相談されることをお勧めしています。</w:t>
      </w:r>
    </w:p>
    <w:p>
      <w:pPr>
        <w:pStyle w:val="0"/>
        <w:rPr>
          <w:rFonts w:hint="eastAsia"/>
          <w:b w:val="0"/>
          <w:color w:val="auto"/>
        </w:rPr>
      </w:pPr>
      <w:r>
        <w:rPr>
          <w:rFonts w:hint="eastAsia"/>
          <w:b w:val="0"/>
          <w:color w:val="auto"/>
        </w:rPr>
        <w:t>　最近の話しだが、副業サイトの相談に来られた方で、弁護士に相談しているが弁護士費用の着手金等でお金を払ったが何もしてもらえない、だまし取られたという被害もあり、誰に相談していいのかをお伝えするのが難しくなっているのかなと感じています。</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auto"/>
        </w:rPr>
        <w:t>　伺いたかったのは、そういう世の中の風潮がある中で、小学校でも金融教育とかある中で、金融教育と並行して同じようにこういったリスクがあるよとバランスを取るような方策はされてないのかなということ。</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国の方で金融経済教育推進機構が設立され本年８月から活動を開始するとなっています。金融教育というのは、お話しのとおり学校の機関等に対してお金の大切さとか投資の難しさ等、お金にまつわることを教育・啓発していこうということを進めておられる。</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FF0000"/>
        </w:rPr>
        <w:t>　</w:t>
      </w:r>
      <w:r>
        <w:rPr>
          <w:rFonts w:hint="eastAsia"/>
          <w:b w:val="0"/>
          <w:color w:val="auto"/>
        </w:rPr>
        <w:t>国の所得倍増とかの施策を受けて中央の委員会が金融経済教育推進機構に変わった。その特徴が資産倍増、資産運用といった、お金をどんどん増やしていきましょうという方に舵が移っている。投資偏重教育になってくると、それに対してのトラブルも増えてくる。県も金融広報委員会を少しリニューアルして、金融知識をきちんと持ってもらうことで、トラブルを回避できる自立した消費者なっていただくような取り組みをやっていこうと思っている。その際、県警にも入ってもらう予定。今までは割と専門的にお金を儲けてやろうという方が多かったのだが、誰でも詐欺に係るような手口が増えているので、その辺りの事例の紹介、警察の講座等、県民に向けた啓発をしていこうと企画をしているので、またお知らせする。</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金融教育に関しては、賛否両論ある部分がある。確かに投機と投資は違う。二つの境界というのは中々わからなくて、投資もやはりリスクがある。リスクを博打のように射幸的にやるのが投機だが、射幸的ではないけれどもリスクがあるのをどのように伝えていくのかというのはしなければならないと思う。</w:t>
      </w:r>
    </w:p>
    <w:p>
      <w:pPr>
        <w:pStyle w:val="0"/>
        <w:rPr>
          <w:rFonts w:hint="eastAsia"/>
          <w:b w:val="0"/>
          <w:color w:val="auto"/>
        </w:rPr>
      </w:pPr>
      <w:r>
        <w:rPr>
          <w:rFonts w:hint="eastAsia"/>
          <w:b w:val="0"/>
          <w:color w:val="auto"/>
        </w:rPr>
        <w:t>　伝える側がどういう姿勢で伝えるかが大事だ。リスクそしてトラブルがあったときの対応、これをちゃんと教えなければならない。投資のところばかり説明されても子供たちはそんなものかなと思ってしまう。立派なパンフレットや教科書があったとしても、やはり伝えていく側がどういう姿勢で伝えなければならないかということ。実際に、金融商品について学校現場でやっていく場合、県も市もその辺りはちゃんと伝えながらやられたらいいと思う。</w:t>
      </w:r>
    </w:p>
    <w:p>
      <w:pPr>
        <w:pStyle w:val="0"/>
        <w:rPr>
          <w:rFonts w:hint="eastAsia"/>
          <w:b w:val="0"/>
          <w:color w:val="auto"/>
        </w:rPr>
      </w:pPr>
      <w:r>
        <w:rPr>
          <w:rFonts w:hint="eastAsia"/>
          <w:b w:val="0"/>
          <w:color w:val="auto"/>
        </w:rPr>
        <w:t>（事業者を代表する委員）</w:t>
      </w:r>
    </w:p>
    <w:p>
      <w:pPr>
        <w:pStyle w:val="0"/>
        <w:rPr>
          <w:rFonts w:hint="eastAsia"/>
          <w:b w:val="0"/>
          <w:color w:val="auto"/>
        </w:rPr>
      </w:pPr>
      <w:r>
        <w:rPr>
          <w:rFonts w:hint="eastAsia"/>
          <w:b w:val="0"/>
          <w:color w:val="auto"/>
        </w:rPr>
        <w:t>　私も結構インターネット通販を利用する。夜中にやっているテレビショッピングなどはわりと真面な方で、インターネットで動画を見て申込んで何度も泣き寝入りしている。例えば、動画であたかもフライパンの焦げ付きが一挙に取れるような画像が流れている。値段も手頃と思い試しに買ったら、全くそんなことは無かった。こういうのは、優良誤認というか、完全に偽物と思った。このような場合、被害届を出したらお金が返ってくるものなのだろうか。訴えることはできるのか。訴えようとしても連絡先が書いてなかったりして解らなかったるする。</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訴えることは出来る。審査を厳しくするべきではないかという国の方の議論もある。どういう規制をするかというところは、色々な力関係があって出来ないのではないかと言われている。消費者側から見て困るような業者を除外するようなインターネット絡みの広告規制はない。だから、先ほど言われたようにテレビショッピングの方が真面かどうかはチエックしなければならないが、比較的真面だと思う。放送局が流している通信販売の広告は、チエックして問題がないから流している。だが、インターネットではチェックが出来ていない。インターネットでの通販が全て悪いというわけではない。利用の仕方によっては便利だがリスクがあるということ。そこのところを上手く伝えながらやっていく。そのために、困ったときや悩んだときには直ぐに相談するということが大事だ。それと、消費者庁でも問題のあるようなサイトは公表している。相談事例の３番目に消費者庁からの注意喚起のあった販売事業者だった。</w:t>
      </w:r>
    </w:p>
    <w:p>
      <w:pPr>
        <w:pStyle w:val="0"/>
        <w:rPr>
          <w:rFonts w:hint="eastAsia"/>
          <w:b w:val="0"/>
          <w:color w:val="auto"/>
        </w:rPr>
      </w:pPr>
      <w:r>
        <w:rPr>
          <w:rFonts w:hint="eastAsia"/>
          <w:b w:val="0"/>
          <w:color w:val="auto"/>
        </w:rPr>
        <w:t>（事業者を代表する委員）</w:t>
      </w:r>
    </w:p>
    <w:p>
      <w:pPr>
        <w:pStyle w:val="0"/>
        <w:rPr>
          <w:rFonts w:hint="eastAsia"/>
          <w:b w:val="0"/>
          <w:color w:val="auto"/>
        </w:rPr>
      </w:pPr>
      <w:r>
        <w:rPr>
          <w:rFonts w:hint="eastAsia"/>
          <w:b w:val="0"/>
          <w:color w:val="auto"/>
        </w:rPr>
        <w:t>　そういうことがあった場合は、消費生活センターへ連絡すればいいのだが、若い人は消費生活センターを知らないと思う。消費生活センターという名前が、若い人に避けられているのではないかと思う。もうちょっと違うネーミングがあればと思う。</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初回だけだと思ったのに次から次に高い商品が送られてきたというものについてですが、どのように消費者にネットの画面で説明しないといけないかというものが充分に満たされていない、また、広告画面で有利誤認とか優良誤認という誤解を招いて消費者を勧誘していることがいけないというものもあります。そこの部分が明確でないのが、先ほど言われたダークパターンです。もやもやして騙されているというのがダークパターンと言われているもので、日本では規制されていないと思います。先ほど言われたように海外では規制されているが、国内では、はっきりと初回のみ１万円と書いてあるのに定期購入となっているものに対しては、特定商取引法による通信販売に対する規制と景品表示法による規制をもって悪質な業者を少しでも排除しようとしているところです。こういう画面を見て騙されたという方のご相談ならば、契約を解約とか取消しに持っていきたいと考えてい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有難うございます。</w:t>
      </w:r>
    </w:p>
    <w:p>
      <w:pPr>
        <w:pStyle w:val="0"/>
        <w:rPr>
          <w:rFonts w:hint="eastAsia"/>
          <w:b w:val="0"/>
          <w:color w:val="auto"/>
        </w:rPr>
      </w:pPr>
      <w:r>
        <w:rPr>
          <w:rFonts w:hint="eastAsia"/>
          <w:b w:val="0"/>
          <w:color w:val="auto"/>
        </w:rPr>
        <w:t>　その他ございませんでしょうか。</w:t>
      </w:r>
    </w:p>
    <w:p>
      <w:pPr>
        <w:pStyle w:val="0"/>
        <w:rPr>
          <w:rFonts w:hint="eastAsia"/>
          <w:b w:val="0"/>
          <w:color w:val="auto"/>
        </w:rPr>
      </w:pPr>
      <w:r>
        <w:rPr>
          <w:rFonts w:hint="eastAsia"/>
          <w:b w:val="0"/>
          <w:color w:val="auto"/>
        </w:rPr>
        <w:t>　相談内容の状況を見ると、１２ページに金融・保険サービスの相談事案が、銀行、消費者金融からの借入とかですが、これは多重債務の問題なのか。あと、多重債務という項目が何回か出てくるが、多重債務の相談が増えているのか。</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w:t>
      </w:r>
      <w:r>
        <w:rPr>
          <w:rFonts w:hint="eastAsia"/>
          <w:b w:val="0"/>
          <w:color w:val="auto"/>
        </w:rPr>
        <w:t>PIO</w:t>
      </w:r>
      <w:r>
        <w:rPr>
          <w:rFonts w:hint="eastAsia"/>
          <w:b w:val="0"/>
          <w:color w:val="auto"/>
        </w:rPr>
        <w:t>－</w:t>
      </w:r>
      <w:r>
        <w:rPr>
          <w:rFonts w:hint="eastAsia"/>
          <w:b w:val="0"/>
          <w:color w:val="auto"/>
        </w:rPr>
        <w:t>NET</w:t>
      </w:r>
      <w:r>
        <w:rPr>
          <w:rFonts w:hint="eastAsia"/>
          <w:b w:val="0"/>
          <w:color w:val="auto"/>
        </w:rPr>
        <w:t>（全国消費生活情報ネットワークシステム）の入力キーワードに多重債務という項目があるのですが、確かに増えています。借りたお金が返せなくなったという相談が増えています。コロナ禍以降の影響があるのかどうかというところまでは聞き取っていません。</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多重債務の相談ということになると、クーリングオフを消費者自らが行うというよりも、多重債務者だったら債務整理はちょっと難しいですよね。そうなると、アドバイスや場合によっては弁護士に相談することになりますよね。</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相談者の資産や所得によって、条件が合えば、相談室から法テラスへ電話して予約を取るようにしています。委任するかどうかは別として、先ずは債務整理の方法を聴かれます。自己破産するのか、任意整理をするのか相談をされる。若しくは、普通の無料法律相談で多重債務だということをもって相談されるように勧めています。多重債務になった原因が、誰かに騙された、誰かにお金を持っていかれたということで多重債務に陥っておられる方もおられる。要は、消費者金融から借りさせられて、その結果多重債務に陥っている場合もある。この場合は、先ほどの事例でもそうだが、多重債務に対しての弁護士さんへの相談と、その業者に対してお金を取り戻すための相談室側のあっ旋とを並行して進めていくこともあり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その他如何でしょうか。</w:t>
      </w:r>
    </w:p>
    <w:p>
      <w:pPr>
        <w:pStyle w:val="0"/>
        <w:rPr>
          <w:rFonts w:hint="eastAsia"/>
          <w:b w:val="0"/>
          <w:color w:val="auto"/>
        </w:rPr>
      </w:pPr>
      <w:r>
        <w:rPr>
          <w:rFonts w:hint="eastAsia"/>
          <w:b w:val="0"/>
          <w:color w:val="auto"/>
        </w:rPr>
        <w:t>　無ければ、私ばかりが質問して申しわけないですが、事実関係が解らないので誤解しているかもしれませんが、事例</w:t>
      </w:r>
      <w:r>
        <w:rPr>
          <w:rFonts w:hint="eastAsia"/>
          <w:b w:val="0"/>
          <w:color w:val="auto"/>
        </w:rPr>
        <w:t>2</w:t>
      </w:r>
      <w:r>
        <w:rPr>
          <w:rFonts w:hint="eastAsia"/>
          <w:b w:val="0"/>
          <w:color w:val="auto"/>
        </w:rPr>
        <w:t>の相談で解約料５０％と言っていますよね。この業者の定めている契約約款がありますか。５０％はちょっと。</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相談者から提供してもらった利用規約をネット上で見ることができた。その利用規約には、中途解約においては、解約手数料とか解約違約金とか色々と名目をつけるんですが、５０％しか返さないと。相談者は、実際の契約は２００万円だから、本当は１００万円だと思っているんですが、２００万だからという話になると、実際に返ってくるお金がほとんどないような話になる。この規約に書いてある中途解約金が５０％というのは、もちろん会長が言われた消費者契約法における不当条項です。ここの条項は、超えている部分は無効だよと。というのは、一般的損害は幾らだと示さないといけないが、無効だよと言ったとしても契約は取消しにならない。だから不当条項だという指摘はしていますが、あくまでも交渉の手段であるということです。こういうことが書いてあるような約款はどうなんだということを業者側には主張しますけど、払ったお金を取り返すというのは、我々もクレジットカードを介しての支払いではなく現金を振り込んでしまっている。相手が明日には居なくなってしまっている可能性もあるというような危惧もあるので、本来は交渉に時間をかけたくない。そういう色々な部分を持ち出して返金を少しづつ多くしていったということで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事情は分かりました。</w:t>
      </w:r>
    </w:p>
    <w:p>
      <w:pPr>
        <w:pStyle w:val="0"/>
        <w:rPr>
          <w:rFonts w:hint="eastAsia"/>
          <w:b w:val="0"/>
          <w:color w:val="auto"/>
        </w:rPr>
      </w:pPr>
      <w:r>
        <w:rPr>
          <w:rFonts w:hint="eastAsia"/>
          <w:b w:val="0"/>
          <w:color w:val="auto"/>
        </w:rPr>
        <w:t>　私が言いたかったのは、今回の相談事例がちょっとひどいですね。法令上問題となるケースの可能性があるので、不当約款であれば不当約款無効という主張のみならず、業者であれば差し止め請求まで持っていけるケース、これは適格消費者団体の取り扱い案件になりますが、鳥取・島根には適格消費者団体がないので、鳥取県弁護士会と相談しながらアドバイスをもらえれば良いかも知れないと思ったりもする。弁護士会に任せられたら良いですね。</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auto"/>
        </w:rPr>
        <w:t>　ご本人が依頼者にならざるをえない状況ですね。そうすると、どうしても費用が掛かるので１０万円・２０万円のケースでは依頼しにくい。</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そうですね。このように、悪質巧妙にだんだんなってきている。弁護士会等と連携しながら、消費者の権利を守るための対策を取っていかれないと相談員さんも大変かなと思います。</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私たち相談員は、一つ一つ事案を解決していくしか手段を持ち合わせていない。だから、不当条項が書かれていようが、有利誤認とか優良誤認の広告がなされていようが、相談者の主張で契約を取り消すとか解約するとかしかできない。ひとつのことしかできない。それを業者に向けて、この広告はおかしいと言って差し止め請求できる権限は、適格消費者団体とか行政側の消費者庁とかそちらの方にあるので、そこは歯がゆい思いをしている。</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有難うございました。</w:t>
      </w:r>
    </w:p>
    <w:p>
      <w:pPr>
        <w:pStyle w:val="0"/>
        <w:rPr>
          <w:rFonts w:hint="eastAsia"/>
          <w:b w:val="0"/>
          <w:color w:val="auto"/>
        </w:rPr>
      </w:pPr>
      <w:r>
        <w:rPr>
          <w:rFonts w:hint="eastAsia"/>
          <w:b w:val="0"/>
          <w:color w:val="auto"/>
        </w:rPr>
        <w:t>　資料２までのところはよろしいでしょうか・</w:t>
      </w:r>
    </w:p>
    <w:p>
      <w:pPr>
        <w:pStyle w:val="0"/>
        <w:rPr>
          <w:rFonts w:hint="eastAsia"/>
          <w:b w:val="0"/>
          <w:color w:val="auto"/>
        </w:rPr>
      </w:pPr>
      <w:r>
        <w:rPr>
          <w:rFonts w:hint="eastAsia"/>
          <w:b w:val="0"/>
          <w:color w:val="auto"/>
        </w:rPr>
        <w:t>（消費者を代表する委員）</w:t>
      </w:r>
    </w:p>
    <w:p>
      <w:pPr>
        <w:pStyle w:val="0"/>
        <w:rPr>
          <w:rFonts w:hint="eastAsia"/>
          <w:b w:val="0"/>
          <w:color w:val="auto"/>
        </w:rPr>
      </w:pPr>
      <w:r>
        <w:rPr>
          <w:rFonts w:hint="eastAsia"/>
          <w:b w:val="0"/>
          <w:color w:val="auto"/>
        </w:rPr>
        <w:t>　１３ページの健康食品とか化粧品ですが、色々項目が出ていますよね。これは特定商取引法の対象になるんでしょう。ならないのですか。</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特定商取引法というのは、勧誘の仕方とか契約内容を定めている業法です。化粧品とかは業法のカテゴリーではない。例えば、商品で言えば医薬品だとか医薬部外品だとか化粧品という分類の中に入っているものです。販売や勧誘する業者を取り締まる法律が特定商取引法です。</w:t>
      </w:r>
    </w:p>
    <w:p>
      <w:pPr>
        <w:pStyle w:val="0"/>
        <w:rPr>
          <w:rFonts w:hint="eastAsia"/>
          <w:b w:val="0"/>
          <w:color w:val="auto"/>
        </w:rPr>
      </w:pPr>
      <w:r>
        <w:rPr>
          <w:rFonts w:hint="eastAsia"/>
          <w:b w:val="0"/>
          <w:color w:val="auto"/>
        </w:rPr>
        <w:t>(</w:t>
      </w:r>
      <w:r>
        <w:rPr>
          <w:rFonts w:hint="eastAsia"/>
          <w:b w:val="0"/>
          <w:color w:val="auto"/>
        </w:rPr>
        <w:t>消費者を代表する委員）</w:t>
      </w:r>
    </w:p>
    <w:p>
      <w:pPr>
        <w:pStyle w:val="0"/>
        <w:rPr>
          <w:rFonts w:hint="eastAsia"/>
          <w:b w:val="0"/>
          <w:color w:val="auto"/>
        </w:rPr>
      </w:pPr>
      <w:r>
        <w:rPr>
          <w:rFonts w:hint="eastAsia"/>
          <w:b w:val="0"/>
          <w:color w:val="auto"/>
        </w:rPr>
        <w:t>　世間で話題になっている、紅麹の問題。これは新聞等で報道されていますし、厚生労働省が規制をかけるということ。どこまで規制をかけるかまだ決まっていない状況ですが、いずれにしても規制をかけるようになると思うのですが、そのあたりの進捗状況については報告が無いのですか。</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新聞報道等のとおりで、詳細な報告はありません。</w:t>
      </w:r>
    </w:p>
    <w:p>
      <w:pPr>
        <w:pStyle w:val="0"/>
        <w:rPr>
          <w:rFonts w:hint="eastAsia"/>
          <w:b w:val="0"/>
          <w:color w:val="auto"/>
        </w:rPr>
      </w:pPr>
      <w:r>
        <w:rPr>
          <w:rFonts w:hint="eastAsia"/>
          <w:b w:val="0"/>
          <w:color w:val="auto"/>
        </w:rPr>
        <w:t>（米澤委員）「</w:t>
      </w:r>
    </w:p>
    <w:p>
      <w:pPr>
        <w:pStyle w:val="0"/>
        <w:rPr>
          <w:rFonts w:hint="eastAsia"/>
          <w:b w:val="0"/>
          <w:color w:val="auto"/>
        </w:rPr>
      </w:pPr>
      <w:r>
        <w:rPr>
          <w:rFonts w:hint="eastAsia"/>
          <w:b w:val="0"/>
          <w:color w:val="auto"/>
        </w:rPr>
        <w:t>　情報が入るのは県の方が早いのでしょうけれども何かないですか。</w:t>
      </w:r>
    </w:p>
    <w:p>
      <w:pPr>
        <w:pStyle w:val="0"/>
        <w:rPr>
          <w:rFonts w:hint="eastAsia"/>
          <w:b w:val="0"/>
          <w:color w:val="auto"/>
        </w:rPr>
      </w:pPr>
      <w:r>
        <w:rPr>
          <w:rFonts w:hint="eastAsia"/>
          <w:b w:val="0"/>
          <w:color w:val="auto"/>
        </w:rPr>
        <w:t>（学識経験のある委員）</w:t>
      </w:r>
    </w:p>
    <w:p>
      <w:pPr>
        <w:pStyle w:val="0"/>
        <w:rPr>
          <w:rFonts w:hint="eastAsia"/>
          <w:b w:val="0"/>
          <w:color w:val="auto"/>
        </w:rPr>
      </w:pPr>
      <w:r>
        <w:rPr>
          <w:rFonts w:hint="eastAsia"/>
          <w:b w:val="0"/>
          <w:color w:val="auto"/>
        </w:rPr>
        <w:t>　消費の問題と厚生労働省の健康被害の問題は若干違ってくるので、県の方にご相談があった場合で、健康被害に関する相談があった場合は保健所へ案内しています。医薬品の成分という話になると消費の方から手が離れてしまいますので。</w:t>
      </w:r>
    </w:p>
    <w:p>
      <w:pPr>
        <w:pStyle w:val="0"/>
        <w:rPr>
          <w:rFonts w:hint="eastAsia"/>
          <w:b w:val="0"/>
          <w:color w:val="auto"/>
        </w:rPr>
      </w:pPr>
      <w:r>
        <w:rPr>
          <w:rFonts w:hint="eastAsia"/>
          <w:b w:val="0"/>
          <w:color w:val="auto"/>
        </w:rPr>
        <w:t>（消費者を代表する委員）</w:t>
      </w:r>
    </w:p>
    <w:p>
      <w:pPr>
        <w:pStyle w:val="0"/>
        <w:rPr>
          <w:rFonts w:hint="eastAsia"/>
          <w:b w:val="0"/>
          <w:color w:val="auto"/>
        </w:rPr>
      </w:pPr>
      <w:r>
        <w:rPr>
          <w:rFonts w:hint="eastAsia"/>
          <w:b w:val="0"/>
          <w:color w:val="auto"/>
        </w:rPr>
        <w:t>　それは、行政の模範的回答でしょうが、消費者の側としては一寸考えてしまう。どういう具合になっていくのかなと質問した。</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ここの、主な相談内容というところで、育毛剤、シャンプー、化粧品というのは、効能効果が問題になったのですか。</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主には定期購入だったという相談です。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だから、販売方法で不当な販売方法ならそこはチェックされる。商品の安全性に関わることなら、安全性の方からチェックされる。色々な法律が絡み合っている。安全の方は、例えば薬だったら厚生労働省になりますよね。ただ、薬にしろ使うのは消費者ですからダブっている。ダブっているところについて、消費者庁が消費者の権利を守るという立場から適切に処理していくということになっている。そういう仕組みがまだ不十分だが出来ている。</w:t>
      </w:r>
    </w:p>
    <w:p>
      <w:pPr>
        <w:pStyle w:val="0"/>
        <w:rPr>
          <w:rFonts w:hint="eastAsia"/>
          <w:b w:val="0"/>
          <w:color w:val="auto"/>
        </w:rPr>
      </w:pPr>
      <w:r>
        <w:rPr>
          <w:rFonts w:hint="eastAsia"/>
          <w:b w:val="0"/>
          <w:color w:val="auto"/>
        </w:rPr>
        <w:t>　機能性表示食品は紅麹で問題になったが、製品がそういう性能・効能を持っているのか安全性を含めてわからないですよね。それは規制緩和の時代に業者に任せていきましょうと。簡単に言うと、ある程度検査結果があれば、そういう機能があるんだよと表示して売ってもいいですよというのが機能性表示食品です。だけど、そこで問題になった。だからどういうふうに消費者の安全であるという権利を守り為にちゃんとした制度にするため議論しているところです。色々な表示がありますが、表示の問題についてもっと情報発信しなけらばならない。サプリメント、健康食品等は特に。だから、そういうことも消費者教育啓発活動でやっていかれますよね。悪質商法だけでなく。</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その通りです。食品に関しては重要な事項だと思っています。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資料</w:t>
      </w:r>
      <w:r>
        <w:rPr>
          <w:rFonts w:hint="eastAsia"/>
          <w:b w:val="0"/>
          <w:color w:val="auto"/>
        </w:rPr>
        <w:t>3</w:t>
      </w:r>
      <w:r>
        <w:rPr>
          <w:rFonts w:hint="eastAsia"/>
          <w:b w:val="0"/>
          <w:color w:val="auto"/>
        </w:rPr>
        <w:t>の事業実施予定に関してはこの内容でよろしいですね。先ほど議論された中で色々ご意見ありましたけれども、特に若年層への啓発活動を更にどうやって行くのかということ、それに関連してということもありますが金融教育の在り方についてどうやっていくのか、既に実施予定事業にあります地域見守りネットワークの情報共有、それを踏まえて更に連携を強化して取組りくんで行くという確認をさせて頂いてよろしいですか。それと、私が良いなと思ったのが、防犯機能付電話等の購入補助、これ素敵なことですよね。これが本当に機能するように、もっと活用されればいいと思います。これに関連して、ネットで架空請求絡みのメールが入ってきますので、これも気おつけなければならない。留守番電話は電話勧誘ですから、ネットでも危ないよというのを一緒に宣伝していけばいいと思う。</w:t>
      </w:r>
    </w:p>
    <w:p>
      <w:pPr>
        <w:pStyle w:val="0"/>
        <w:rPr>
          <w:rFonts w:hint="eastAsia"/>
          <w:b w:val="0"/>
          <w:color w:val="auto"/>
        </w:rPr>
      </w:pPr>
      <w:r>
        <w:rPr>
          <w:rFonts w:hint="eastAsia"/>
          <w:b w:val="0"/>
          <w:color w:val="auto"/>
        </w:rPr>
        <w:t>（事務局）</w:t>
      </w:r>
    </w:p>
    <w:p>
      <w:pPr>
        <w:pStyle w:val="0"/>
        <w:rPr>
          <w:rFonts w:hint="eastAsia"/>
          <w:b w:val="0"/>
          <w:color w:val="auto"/>
        </w:rPr>
      </w:pPr>
      <w:r>
        <w:rPr>
          <w:rFonts w:hint="eastAsia"/>
          <w:b w:val="0"/>
          <w:color w:val="auto"/>
        </w:rPr>
        <w:t>　現在も、ふれあい説明会で周知は行っていますが、参加人数が全体でも数百人程度しかなく、もう少し皆さんに伝わるようにしたいと考えています。広報等を利用してこれからも周知したいと思います。</w:t>
      </w:r>
    </w:p>
    <w:p>
      <w:pPr>
        <w:pStyle w:val="0"/>
        <w:rPr>
          <w:rFonts w:hint="eastAsia"/>
          <w:b w:val="0"/>
          <w:color w:val="auto"/>
        </w:rPr>
      </w:pPr>
      <w:r>
        <w:rPr>
          <w:rFonts w:hint="eastAsia"/>
          <w:b w:val="0"/>
          <w:color w:val="auto"/>
        </w:rPr>
        <w:t>（会長）</w:t>
      </w:r>
    </w:p>
    <w:p>
      <w:pPr>
        <w:pStyle w:val="0"/>
        <w:rPr>
          <w:rFonts w:hint="eastAsia"/>
          <w:b w:val="0"/>
          <w:color w:val="auto"/>
        </w:rPr>
      </w:pPr>
      <w:r>
        <w:rPr>
          <w:rFonts w:hint="eastAsia"/>
          <w:b w:val="0"/>
          <w:color w:val="auto"/>
        </w:rPr>
        <w:t>　皆さん、令和６年度の事業計画はこの内容でやっていかれる。それと、本日皆様からあったご意見を踏まえて取り組んでいただくということでよろしいでしょうか。</w:t>
      </w:r>
    </w:p>
    <w:p>
      <w:pPr>
        <w:pStyle w:val="0"/>
        <w:rPr>
          <w:rFonts w:hint="eastAsia"/>
          <w:b w:val="0"/>
          <w:color w:val="auto"/>
        </w:rPr>
      </w:pPr>
      <w:r>
        <w:rPr>
          <w:rFonts w:hint="eastAsia"/>
          <w:b w:val="0"/>
          <w:color w:val="auto"/>
        </w:rPr>
        <w:t>　それでは、議事は以上をもって終えたいと思います。有難うございました。</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9686</TotalTime>
  <Pages>11</Pages>
  <Words>10</Words>
  <Characters>10380</Characters>
  <Application>JUST Note</Application>
  <Lines>364</Lines>
  <Paragraphs>173</Paragraphs>
  <Company>米子市</Company>
  <CharactersWithSpaces>10510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輝幸</dc:creator>
  <cp:lastModifiedBy>足立 謙治</cp:lastModifiedBy>
  <cp:lastPrinted>2023-11-21T01:55:06Z</cp:lastPrinted>
  <dcterms:created xsi:type="dcterms:W3CDTF">2023-10-06T04:18:00Z</dcterms:created>
  <dcterms:modified xsi:type="dcterms:W3CDTF">2024-09-18T08:19:09Z</dcterms:modified>
  <cp:revision>7</cp:revision>
</cp:coreProperties>
</file>